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05" w:rsidRPr="001E33BF" w:rsidRDefault="00826A8D" w:rsidP="003A0E05">
      <w:pPr>
        <w:jc w:val="center"/>
        <w:rPr>
          <w:rFonts w:ascii="Times New Roman" w:hAnsi="Times New Roman" w:cs="Times New Roman"/>
          <w:sz w:val="36"/>
          <w:szCs w:val="36"/>
        </w:rPr>
      </w:pPr>
      <w:r>
        <w:rPr>
          <w:rFonts w:ascii="Times New Roman" w:hAnsi="Times New Roman" w:cs="Times New Roman"/>
          <w:sz w:val="28"/>
          <w:szCs w:val="28"/>
        </w:rPr>
        <w:t xml:space="preserve">   </w:t>
      </w:r>
      <w:r w:rsidR="003A0E05" w:rsidRPr="001E33BF">
        <w:rPr>
          <w:rFonts w:ascii="Times New Roman" w:hAnsi="Times New Roman" w:cs="Times New Roman"/>
          <w:sz w:val="36"/>
          <w:szCs w:val="36"/>
        </w:rPr>
        <w:t>Федеральное государственное бюджетное образовательное учреждение высшего профессионального образования «Смоленский государственный университет» (</w:t>
      </w:r>
      <w:proofErr w:type="spellStart"/>
      <w:r w:rsidR="003A0E05" w:rsidRPr="001E33BF">
        <w:rPr>
          <w:rFonts w:ascii="Times New Roman" w:hAnsi="Times New Roman" w:cs="Times New Roman"/>
          <w:sz w:val="36"/>
          <w:szCs w:val="36"/>
        </w:rPr>
        <w:t>СмолГУ</w:t>
      </w:r>
      <w:proofErr w:type="spellEnd"/>
      <w:r w:rsidR="003A0E05" w:rsidRPr="001E33BF">
        <w:rPr>
          <w:rFonts w:ascii="Times New Roman" w:hAnsi="Times New Roman" w:cs="Times New Roman"/>
          <w:sz w:val="36"/>
          <w:szCs w:val="36"/>
        </w:rPr>
        <w:t>)</w:t>
      </w:r>
    </w:p>
    <w:p w:rsidR="003A0E05" w:rsidRPr="001E33BF" w:rsidRDefault="003A0E05" w:rsidP="003A0E05">
      <w:pPr>
        <w:jc w:val="center"/>
        <w:rPr>
          <w:rFonts w:ascii="Times New Roman" w:hAnsi="Times New Roman" w:cs="Times New Roman"/>
          <w:sz w:val="36"/>
          <w:szCs w:val="36"/>
        </w:rPr>
      </w:pPr>
      <w:r w:rsidRPr="001E33BF">
        <w:rPr>
          <w:rFonts w:ascii="Times New Roman" w:hAnsi="Times New Roman" w:cs="Times New Roman"/>
          <w:sz w:val="36"/>
          <w:szCs w:val="36"/>
        </w:rPr>
        <w:t>Факультет экономики и управления</w:t>
      </w:r>
    </w:p>
    <w:p w:rsidR="003A0E05" w:rsidRPr="001E33BF" w:rsidRDefault="003A0E05" w:rsidP="003A0E05">
      <w:pPr>
        <w:jc w:val="center"/>
        <w:rPr>
          <w:rFonts w:ascii="Times New Roman" w:hAnsi="Times New Roman" w:cs="Times New Roman"/>
          <w:sz w:val="36"/>
          <w:szCs w:val="36"/>
        </w:rPr>
      </w:pPr>
      <w:r w:rsidRPr="001E33BF">
        <w:rPr>
          <w:rFonts w:ascii="Times New Roman" w:hAnsi="Times New Roman" w:cs="Times New Roman"/>
          <w:sz w:val="36"/>
          <w:szCs w:val="36"/>
        </w:rPr>
        <w:t>Специальность «Государственное и муниципальное управление»</w:t>
      </w:r>
    </w:p>
    <w:p w:rsidR="003A0E05" w:rsidRPr="001E33BF" w:rsidRDefault="003A0E05" w:rsidP="003A0E05">
      <w:pPr>
        <w:jc w:val="center"/>
        <w:rPr>
          <w:rFonts w:ascii="Times New Roman" w:hAnsi="Times New Roman" w:cs="Times New Roman"/>
          <w:sz w:val="36"/>
          <w:szCs w:val="36"/>
        </w:rPr>
      </w:pPr>
      <w:r w:rsidRPr="001E33BF">
        <w:rPr>
          <w:rFonts w:ascii="Times New Roman" w:hAnsi="Times New Roman" w:cs="Times New Roman"/>
          <w:sz w:val="36"/>
          <w:szCs w:val="36"/>
        </w:rPr>
        <w:t>5 курс</w:t>
      </w:r>
    </w:p>
    <w:p w:rsidR="003A0E05" w:rsidRPr="001E33BF" w:rsidRDefault="003A0E05" w:rsidP="003A0E05">
      <w:pPr>
        <w:jc w:val="center"/>
        <w:rPr>
          <w:rFonts w:ascii="Times New Roman" w:hAnsi="Times New Roman" w:cs="Times New Roman"/>
          <w:sz w:val="36"/>
          <w:szCs w:val="36"/>
        </w:rPr>
      </w:pPr>
      <w:r w:rsidRPr="001E33BF">
        <w:rPr>
          <w:rFonts w:ascii="Times New Roman" w:hAnsi="Times New Roman" w:cs="Times New Roman"/>
          <w:sz w:val="36"/>
          <w:szCs w:val="36"/>
        </w:rPr>
        <w:t>Кафедра управления</w:t>
      </w:r>
    </w:p>
    <w:p w:rsidR="003A0E05" w:rsidRPr="001E33BF" w:rsidRDefault="003A0E05" w:rsidP="003A0E05">
      <w:pPr>
        <w:jc w:val="center"/>
        <w:rPr>
          <w:rFonts w:ascii="Times New Roman" w:hAnsi="Times New Roman" w:cs="Times New Roman"/>
          <w:sz w:val="36"/>
          <w:szCs w:val="36"/>
        </w:rPr>
      </w:pPr>
      <w:r w:rsidRPr="001E33BF">
        <w:rPr>
          <w:rFonts w:ascii="Times New Roman" w:hAnsi="Times New Roman" w:cs="Times New Roman"/>
          <w:sz w:val="36"/>
          <w:szCs w:val="36"/>
        </w:rPr>
        <w:t>Иванова Анна Сергеевна</w:t>
      </w:r>
    </w:p>
    <w:p w:rsidR="003A0E05" w:rsidRPr="001E33BF" w:rsidRDefault="003A0E05" w:rsidP="003A0E05">
      <w:pPr>
        <w:jc w:val="center"/>
        <w:rPr>
          <w:rFonts w:ascii="Times New Roman" w:hAnsi="Times New Roman" w:cs="Times New Roman"/>
          <w:sz w:val="36"/>
          <w:szCs w:val="36"/>
        </w:rPr>
      </w:pPr>
      <w:r w:rsidRPr="001E33BF">
        <w:rPr>
          <w:rFonts w:ascii="Times New Roman" w:hAnsi="Times New Roman" w:cs="Times New Roman"/>
          <w:sz w:val="36"/>
          <w:szCs w:val="36"/>
        </w:rPr>
        <w:t>Номинация конкурса: исследование в области гуманитарных наук</w:t>
      </w:r>
    </w:p>
    <w:p w:rsidR="003A0E05" w:rsidRPr="001E33BF" w:rsidRDefault="003A0E05" w:rsidP="003A0E05">
      <w:pPr>
        <w:jc w:val="center"/>
        <w:rPr>
          <w:rFonts w:ascii="Times New Roman" w:hAnsi="Times New Roman" w:cs="Times New Roman"/>
          <w:sz w:val="36"/>
          <w:szCs w:val="36"/>
        </w:rPr>
      </w:pPr>
      <w:r w:rsidRPr="001E33BF">
        <w:rPr>
          <w:rFonts w:ascii="Times New Roman" w:hAnsi="Times New Roman" w:cs="Times New Roman"/>
          <w:sz w:val="36"/>
          <w:szCs w:val="36"/>
        </w:rPr>
        <w:t>Название научной работы: «Совершенствование управления муниципальной собственностью МО «городской округ Смоленск»»</w:t>
      </w:r>
    </w:p>
    <w:p w:rsidR="003A0E05" w:rsidRPr="001E33BF" w:rsidRDefault="003A0E05" w:rsidP="003A0E05">
      <w:pPr>
        <w:rPr>
          <w:rFonts w:ascii="Times New Roman" w:hAnsi="Times New Roman" w:cs="Times New Roman"/>
          <w:sz w:val="36"/>
          <w:szCs w:val="36"/>
        </w:rPr>
      </w:pPr>
    </w:p>
    <w:p w:rsidR="003A0E05" w:rsidRPr="001E33BF" w:rsidRDefault="003A0E05" w:rsidP="003A0E05">
      <w:pPr>
        <w:rPr>
          <w:rFonts w:ascii="Times New Roman" w:hAnsi="Times New Roman" w:cs="Times New Roman"/>
          <w:sz w:val="36"/>
          <w:szCs w:val="36"/>
        </w:rPr>
      </w:pPr>
    </w:p>
    <w:p w:rsidR="003A0E05" w:rsidRPr="001E33BF" w:rsidRDefault="003A0E05" w:rsidP="003A0E05">
      <w:pPr>
        <w:rPr>
          <w:rFonts w:ascii="Times New Roman" w:hAnsi="Times New Roman" w:cs="Times New Roman"/>
          <w:sz w:val="36"/>
          <w:szCs w:val="36"/>
        </w:rPr>
      </w:pPr>
    </w:p>
    <w:p w:rsidR="003A0E05" w:rsidRPr="001E33BF" w:rsidRDefault="003A0E05" w:rsidP="003A0E05">
      <w:pPr>
        <w:rPr>
          <w:rFonts w:ascii="Times New Roman" w:hAnsi="Times New Roman" w:cs="Times New Roman"/>
          <w:sz w:val="36"/>
          <w:szCs w:val="36"/>
        </w:rPr>
      </w:pPr>
    </w:p>
    <w:p w:rsidR="003A0E05" w:rsidRPr="001E33BF" w:rsidRDefault="003A0E05" w:rsidP="003A0E05">
      <w:pPr>
        <w:rPr>
          <w:rFonts w:ascii="Times New Roman" w:hAnsi="Times New Roman" w:cs="Times New Roman"/>
          <w:sz w:val="36"/>
          <w:szCs w:val="36"/>
        </w:rPr>
      </w:pPr>
    </w:p>
    <w:p w:rsidR="003A0E05" w:rsidRPr="001E33BF" w:rsidRDefault="003A0E05" w:rsidP="003A0E05">
      <w:pPr>
        <w:rPr>
          <w:rFonts w:ascii="Times New Roman" w:hAnsi="Times New Roman" w:cs="Times New Roman"/>
          <w:sz w:val="36"/>
          <w:szCs w:val="36"/>
        </w:rPr>
      </w:pPr>
    </w:p>
    <w:p w:rsidR="003A0E05" w:rsidRDefault="003A0E05" w:rsidP="003A0E05">
      <w:pPr>
        <w:rPr>
          <w:rFonts w:ascii="Times New Roman" w:hAnsi="Times New Roman" w:cs="Times New Roman"/>
          <w:sz w:val="36"/>
          <w:szCs w:val="36"/>
        </w:rPr>
      </w:pPr>
    </w:p>
    <w:p w:rsidR="003A0E05" w:rsidRPr="001E33BF" w:rsidRDefault="003A0E05" w:rsidP="003A0E05">
      <w:pPr>
        <w:rPr>
          <w:rFonts w:ascii="Times New Roman" w:hAnsi="Times New Roman" w:cs="Times New Roman"/>
          <w:sz w:val="36"/>
          <w:szCs w:val="36"/>
        </w:rPr>
      </w:pPr>
    </w:p>
    <w:p w:rsidR="003A0E05" w:rsidRDefault="003A0E05" w:rsidP="003A0E05">
      <w:pPr>
        <w:jc w:val="center"/>
        <w:rPr>
          <w:rFonts w:ascii="Times New Roman" w:hAnsi="Times New Roman" w:cs="Times New Roman"/>
          <w:sz w:val="36"/>
          <w:szCs w:val="36"/>
        </w:rPr>
      </w:pPr>
      <w:r w:rsidRPr="001E33BF">
        <w:rPr>
          <w:rFonts w:ascii="Times New Roman" w:hAnsi="Times New Roman" w:cs="Times New Roman"/>
          <w:sz w:val="36"/>
          <w:szCs w:val="36"/>
        </w:rPr>
        <w:t>Смоленск 2014 год</w:t>
      </w:r>
    </w:p>
    <w:p w:rsidR="003A0E05" w:rsidRPr="001E33BF" w:rsidRDefault="003A0E05" w:rsidP="003A0E05">
      <w:pPr>
        <w:jc w:val="center"/>
        <w:rPr>
          <w:rFonts w:ascii="Times New Roman" w:hAnsi="Times New Roman" w:cs="Times New Roman"/>
          <w:sz w:val="36"/>
          <w:szCs w:val="36"/>
        </w:rPr>
      </w:pPr>
      <w:bookmarkStart w:id="0" w:name="_GoBack"/>
      <w:bookmarkEnd w:id="0"/>
    </w:p>
    <w:p w:rsidR="00826A8D" w:rsidRPr="00FD3541" w:rsidRDefault="00826A8D" w:rsidP="00826A8D">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D3541">
        <w:rPr>
          <w:rFonts w:ascii="Times New Roman" w:hAnsi="Times New Roman" w:cs="Times New Roman"/>
          <w:sz w:val="28"/>
          <w:szCs w:val="28"/>
        </w:rPr>
        <w:t>Необходимость исследования вопросов управления муниципальной собственностью вызвана и тем, что она имеет определенные отличия от других видов собственности. Если основной целью управления частной собственностью является получение прибыли, то для управления муниципальной собственностью - главная цель принесение максимальной пользы жителям муниципального образования. Наличие упомянутых отличий требует применения особых приемов управления.</w:t>
      </w:r>
    </w:p>
    <w:p w:rsidR="00826A8D" w:rsidRPr="00FD3541" w:rsidRDefault="00826A8D" w:rsidP="00826A8D">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Pr="00FD3541">
        <w:rPr>
          <w:rFonts w:ascii="Times New Roman" w:hAnsi="Times New Roman" w:cs="Times New Roman"/>
          <w:sz w:val="28"/>
          <w:szCs w:val="28"/>
        </w:rPr>
        <w:t>В настоящее время недостаток финансовых ресурсов муниципальных образований, отставание доходов местных бюджетов от возрастающих потребностей местного сообщества определяют необходимость повышения эффективности использования муниципальной собственности. Поскольку эффективность использования муниципальной собственности зависит от процесса управления, особую актуальность и практическую значимость приобретают проблемы совершенствования этой деятельности и определения направлений повышения эффективности ее использования.</w:t>
      </w:r>
    </w:p>
    <w:p w:rsidR="00826A8D" w:rsidRPr="00FD3541" w:rsidRDefault="00826A8D" w:rsidP="00826A8D">
      <w:pPr>
        <w:spacing w:after="0" w:line="360" w:lineRule="auto"/>
        <w:ind w:right="170"/>
        <w:jc w:val="both"/>
        <w:rPr>
          <w:rFonts w:ascii="Times New Roman" w:hAnsi="Times New Roman" w:cs="Times New Roman"/>
          <w:sz w:val="28"/>
          <w:szCs w:val="28"/>
        </w:rPr>
      </w:pPr>
      <w:r>
        <w:rPr>
          <w:rFonts w:ascii="Times New Roman" w:hAnsi="Times New Roman" w:cs="Times New Roman"/>
          <w:b/>
          <w:sz w:val="28"/>
          <w:szCs w:val="28"/>
        </w:rPr>
        <w:t xml:space="preserve">         </w:t>
      </w:r>
      <w:r w:rsidRPr="00961B7F">
        <w:rPr>
          <w:rFonts w:ascii="Times New Roman" w:hAnsi="Times New Roman" w:cs="Times New Roman"/>
          <w:b/>
          <w:sz w:val="28"/>
          <w:szCs w:val="28"/>
        </w:rPr>
        <w:t>Целью исследования</w:t>
      </w:r>
      <w:r w:rsidRPr="00FD3541">
        <w:rPr>
          <w:rFonts w:ascii="Times New Roman" w:hAnsi="Times New Roman" w:cs="Times New Roman"/>
          <w:sz w:val="28"/>
          <w:szCs w:val="28"/>
        </w:rPr>
        <w:t xml:space="preserve"> является  изучение теоретических и практических основ управления муниципальной собственн</w:t>
      </w:r>
      <w:r>
        <w:rPr>
          <w:rFonts w:ascii="Times New Roman" w:hAnsi="Times New Roman" w:cs="Times New Roman"/>
          <w:sz w:val="28"/>
          <w:szCs w:val="28"/>
        </w:rPr>
        <w:t>остью, а также разработка механизмов повышение эффективности, определяющих</w:t>
      </w:r>
      <w:r w:rsidRPr="00FD3541">
        <w:rPr>
          <w:rFonts w:ascii="Times New Roman" w:hAnsi="Times New Roman" w:cs="Times New Roman"/>
          <w:sz w:val="28"/>
          <w:szCs w:val="28"/>
        </w:rPr>
        <w:t xml:space="preserve"> направления совершенствования этого процесса в контексте актуальных задач развития муниципального образования.</w:t>
      </w:r>
    </w:p>
    <w:p w:rsidR="00826A8D" w:rsidRPr="00961B7F" w:rsidRDefault="00826A8D" w:rsidP="00826A8D">
      <w:pPr>
        <w:spacing w:after="0" w:line="360" w:lineRule="auto"/>
        <w:ind w:right="170"/>
        <w:jc w:val="both"/>
        <w:rPr>
          <w:rFonts w:ascii="Times New Roman" w:hAnsi="Times New Roman" w:cs="Times New Roman"/>
          <w:b/>
          <w:sz w:val="28"/>
          <w:szCs w:val="28"/>
        </w:rPr>
      </w:pPr>
      <w:r>
        <w:rPr>
          <w:rFonts w:ascii="Times New Roman" w:hAnsi="Times New Roman" w:cs="Times New Roman"/>
          <w:sz w:val="28"/>
          <w:szCs w:val="28"/>
        </w:rPr>
        <w:t xml:space="preserve">         </w:t>
      </w:r>
      <w:r w:rsidRPr="00FD3541">
        <w:rPr>
          <w:rFonts w:ascii="Times New Roman" w:hAnsi="Times New Roman" w:cs="Times New Roman"/>
          <w:sz w:val="28"/>
          <w:szCs w:val="28"/>
        </w:rPr>
        <w:t xml:space="preserve">Для достижения поставленной цели необходимо решить следующие </w:t>
      </w:r>
      <w:r w:rsidRPr="00961B7F">
        <w:rPr>
          <w:rFonts w:ascii="Times New Roman" w:hAnsi="Times New Roman" w:cs="Times New Roman"/>
          <w:b/>
          <w:sz w:val="28"/>
          <w:szCs w:val="28"/>
        </w:rPr>
        <w:t>задачи исследования:</w:t>
      </w:r>
    </w:p>
    <w:p w:rsidR="00826A8D" w:rsidRPr="00FD3541" w:rsidRDefault="00826A8D" w:rsidP="00826A8D">
      <w:pPr>
        <w:pStyle w:val="a3"/>
        <w:numPr>
          <w:ilvl w:val="0"/>
          <w:numId w:val="1"/>
        </w:numPr>
        <w:spacing w:after="0" w:line="360" w:lineRule="auto"/>
        <w:ind w:left="0" w:right="170"/>
        <w:jc w:val="both"/>
        <w:rPr>
          <w:rFonts w:ascii="Times New Roman" w:hAnsi="Times New Roman" w:cs="Times New Roman"/>
          <w:sz w:val="28"/>
          <w:szCs w:val="28"/>
        </w:rPr>
      </w:pPr>
      <w:r w:rsidRPr="00FD3541">
        <w:rPr>
          <w:rFonts w:ascii="Times New Roman" w:hAnsi="Times New Roman" w:cs="Times New Roman"/>
          <w:sz w:val="28"/>
          <w:szCs w:val="28"/>
        </w:rPr>
        <w:t>Изучить понятие, сущность и особенности управления муниципальной собственностью.</w:t>
      </w:r>
    </w:p>
    <w:p w:rsidR="00826A8D" w:rsidRPr="00FD3541" w:rsidRDefault="00826A8D" w:rsidP="00826A8D">
      <w:pPr>
        <w:pStyle w:val="a3"/>
        <w:numPr>
          <w:ilvl w:val="0"/>
          <w:numId w:val="1"/>
        </w:numPr>
        <w:spacing w:after="0" w:line="360" w:lineRule="auto"/>
        <w:ind w:left="0" w:right="170"/>
        <w:jc w:val="both"/>
        <w:rPr>
          <w:rFonts w:ascii="Times New Roman" w:hAnsi="Times New Roman" w:cs="Times New Roman"/>
          <w:sz w:val="28"/>
          <w:szCs w:val="28"/>
        </w:rPr>
      </w:pPr>
      <w:r w:rsidRPr="00FD3541">
        <w:rPr>
          <w:rFonts w:ascii="Times New Roman" w:hAnsi="Times New Roman" w:cs="Times New Roman"/>
          <w:sz w:val="28"/>
          <w:szCs w:val="28"/>
        </w:rPr>
        <w:t>Исследовать нормативно – правовую базу управления муниципальной собственностью.</w:t>
      </w:r>
    </w:p>
    <w:p w:rsidR="00826A8D" w:rsidRPr="00FD3541" w:rsidRDefault="00826A8D" w:rsidP="00826A8D">
      <w:pPr>
        <w:pStyle w:val="a3"/>
        <w:numPr>
          <w:ilvl w:val="0"/>
          <w:numId w:val="1"/>
        </w:numPr>
        <w:spacing w:after="0" w:line="360" w:lineRule="auto"/>
        <w:ind w:left="0" w:right="170"/>
        <w:jc w:val="both"/>
        <w:rPr>
          <w:rFonts w:ascii="Times New Roman" w:hAnsi="Times New Roman" w:cs="Times New Roman"/>
          <w:sz w:val="28"/>
          <w:szCs w:val="28"/>
        </w:rPr>
      </w:pPr>
      <w:r w:rsidRPr="00FD3541">
        <w:rPr>
          <w:rFonts w:ascii="Times New Roman" w:hAnsi="Times New Roman" w:cs="Times New Roman"/>
          <w:sz w:val="28"/>
          <w:szCs w:val="28"/>
        </w:rPr>
        <w:t>Определить критерии показателей оценки эффективности управления муниципальным имуществом городского округа Смоленск.</w:t>
      </w:r>
    </w:p>
    <w:p w:rsidR="00826A8D" w:rsidRPr="003803DA" w:rsidRDefault="00596EAC" w:rsidP="00826A8D">
      <w:pPr>
        <w:pStyle w:val="a3"/>
        <w:numPr>
          <w:ilvl w:val="0"/>
          <w:numId w:val="1"/>
        </w:numPr>
        <w:spacing w:after="0" w:line="360" w:lineRule="auto"/>
        <w:ind w:left="0" w:right="170"/>
        <w:jc w:val="both"/>
        <w:rPr>
          <w:rFonts w:ascii="Times New Roman" w:hAnsi="Times New Roman" w:cs="Times New Roman"/>
          <w:sz w:val="28"/>
          <w:szCs w:val="28"/>
        </w:rPr>
      </w:pPr>
      <w:r>
        <w:rPr>
          <w:rFonts w:ascii="Times New Roman" w:hAnsi="Times New Roman" w:cs="Times New Roman"/>
          <w:sz w:val="28"/>
          <w:szCs w:val="28"/>
        </w:rPr>
        <w:t xml:space="preserve">Разработать направления </w:t>
      </w:r>
      <w:r w:rsidR="00826A8D" w:rsidRPr="00FD3541">
        <w:rPr>
          <w:rFonts w:ascii="Times New Roman" w:hAnsi="Times New Roman" w:cs="Times New Roman"/>
          <w:sz w:val="28"/>
          <w:szCs w:val="28"/>
        </w:rPr>
        <w:t>совершенствования управления муниципальной собственностью.</w:t>
      </w:r>
    </w:p>
    <w:p w:rsidR="00826A8D" w:rsidRDefault="00826A8D" w:rsidP="00826A8D">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753">
        <w:rPr>
          <w:rFonts w:ascii="Times New Roman" w:hAnsi="Times New Roman" w:cs="Times New Roman"/>
          <w:sz w:val="28"/>
          <w:szCs w:val="28"/>
        </w:rPr>
        <w:t xml:space="preserve">В </w:t>
      </w:r>
      <w:r w:rsidR="005B6753" w:rsidRPr="007F18E8">
        <w:rPr>
          <w:rFonts w:ascii="Times New Roman" w:hAnsi="Times New Roman" w:cs="Times New Roman"/>
          <w:sz w:val="28"/>
          <w:szCs w:val="28"/>
        </w:rPr>
        <w:t xml:space="preserve">современной экономической литературе существует множество </w:t>
      </w:r>
      <w:r w:rsidR="005B6753">
        <w:rPr>
          <w:rFonts w:ascii="Times New Roman" w:hAnsi="Times New Roman" w:cs="Times New Roman"/>
          <w:sz w:val="28"/>
          <w:szCs w:val="28"/>
        </w:rPr>
        <w:t>интерпретаций термина «муниципальная собственность»</w:t>
      </w:r>
      <w:r w:rsidR="005B6753" w:rsidRPr="007F18E8">
        <w:rPr>
          <w:rFonts w:ascii="Times New Roman" w:hAnsi="Times New Roman" w:cs="Times New Roman"/>
          <w:sz w:val="28"/>
          <w:szCs w:val="28"/>
        </w:rPr>
        <w:t xml:space="preserve">, но </w:t>
      </w:r>
      <w:r w:rsidR="005B6753">
        <w:rPr>
          <w:rFonts w:ascii="Times New Roman" w:hAnsi="Times New Roman" w:cs="Times New Roman"/>
          <w:sz w:val="28"/>
          <w:szCs w:val="28"/>
        </w:rPr>
        <w:t>мы рассмотрим понятие</w:t>
      </w:r>
      <w:proofErr w:type="gramStart"/>
      <w:r w:rsidR="005B6753">
        <w:rPr>
          <w:rFonts w:ascii="Times New Roman" w:hAnsi="Times New Roman" w:cs="Times New Roman"/>
          <w:sz w:val="28"/>
          <w:szCs w:val="28"/>
        </w:rPr>
        <w:t xml:space="preserve"> </w:t>
      </w:r>
      <w:r w:rsidR="005B6753" w:rsidRPr="007F18E8">
        <w:rPr>
          <w:rFonts w:ascii="Times New Roman" w:hAnsi="Times New Roman" w:cs="Times New Roman"/>
          <w:sz w:val="28"/>
          <w:szCs w:val="28"/>
        </w:rPr>
        <w:t>,</w:t>
      </w:r>
      <w:proofErr w:type="gramEnd"/>
      <w:r w:rsidR="005B6753" w:rsidRPr="007F18E8">
        <w:rPr>
          <w:rFonts w:ascii="Times New Roman" w:hAnsi="Times New Roman" w:cs="Times New Roman"/>
          <w:sz w:val="28"/>
          <w:szCs w:val="28"/>
        </w:rPr>
        <w:t xml:space="preserve"> которое является наиболее распространенным, часто встречающимся. Итак, </w:t>
      </w:r>
      <w:r>
        <w:rPr>
          <w:rFonts w:ascii="Times New Roman" w:hAnsi="Times New Roman" w:cs="Times New Roman"/>
          <w:sz w:val="28"/>
          <w:szCs w:val="28"/>
        </w:rPr>
        <w:t xml:space="preserve"> </w:t>
      </w:r>
      <w:r w:rsidRPr="00FD3541">
        <w:rPr>
          <w:rFonts w:ascii="Times New Roman" w:hAnsi="Times New Roman" w:cs="Times New Roman"/>
          <w:sz w:val="28"/>
          <w:szCs w:val="28"/>
        </w:rPr>
        <w:t xml:space="preserve">«муниципальная собственность» трактуется как – </w:t>
      </w:r>
      <w:r>
        <w:rPr>
          <w:rFonts w:ascii="Times New Roman" w:hAnsi="Times New Roman" w:cs="Times New Roman"/>
          <w:sz w:val="28"/>
          <w:szCs w:val="28"/>
        </w:rPr>
        <w:t>«</w:t>
      </w:r>
      <w:r w:rsidRPr="00FD3541">
        <w:rPr>
          <w:rFonts w:ascii="Times New Roman" w:hAnsi="Times New Roman" w:cs="Times New Roman"/>
          <w:sz w:val="28"/>
          <w:szCs w:val="28"/>
        </w:rPr>
        <w:t xml:space="preserve"> </w:t>
      </w:r>
      <w:r>
        <w:rPr>
          <w:rFonts w:ascii="Times New Roman" w:hAnsi="Times New Roman" w:cs="Times New Roman"/>
          <w:sz w:val="28"/>
          <w:szCs w:val="28"/>
        </w:rPr>
        <w:t>имущество, принадлежащее на праве собственности городским и сельским поселениям, а так же другим муниципальным образованиям» [</w:t>
      </w:r>
      <w:r w:rsidR="00F01319">
        <w:rPr>
          <w:rFonts w:ascii="Times New Roman" w:hAnsi="Times New Roman" w:cs="Times New Roman"/>
          <w:sz w:val="28"/>
          <w:szCs w:val="28"/>
        </w:rPr>
        <w:t>1</w:t>
      </w:r>
      <w:r>
        <w:rPr>
          <w:rFonts w:ascii="Times New Roman" w:hAnsi="Times New Roman" w:cs="Times New Roman"/>
          <w:sz w:val="28"/>
          <w:szCs w:val="28"/>
        </w:rPr>
        <w:t>,с.94]</w:t>
      </w:r>
    </w:p>
    <w:p w:rsidR="00826A8D" w:rsidRPr="009C389C" w:rsidRDefault="00826A8D" w:rsidP="00826A8D">
      <w:pPr>
        <w:spacing w:after="0" w:line="360" w:lineRule="auto"/>
        <w:ind w:right="1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D3541">
        <w:rPr>
          <w:rFonts w:ascii="Times New Roman" w:eastAsia="Times New Roman" w:hAnsi="Times New Roman" w:cs="Times New Roman"/>
          <w:color w:val="000000"/>
          <w:sz w:val="28"/>
          <w:szCs w:val="28"/>
          <w:lang w:eastAsia="ru-RU"/>
        </w:rPr>
        <w:t>В состав муниципального им</w:t>
      </w:r>
      <w:r>
        <w:rPr>
          <w:rFonts w:ascii="Times New Roman" w:eastAsia="Times New Roman" w:hAnsi="Times New Roman" w:cs="Times New Roman"/>
          <w:color w:val="000000"/>
          <w:sz w:val="28"/>
          <w:szCs w:val="28"/>
          <w:lang w:eastAsia="ru-RU"/>
        </w:rPr>
        <w:t>ущества</w:t>
      </w:r>
      <w:r w:rsidRPr="00FD3541">
        <w:rPr>
          <w:rFonts w:ascii="Times New Roman" w:eastAsia="Times New Roman" w:hAnsi="Times New Roman" w:cs="Times New Roman"/>
          <w:color w:val="000000"/>
          <w:sz w:val="28"/>
          <w:szCs w:val="28"/>
          <w:lang w:eastAsia="ru-RU"/>
        </w:rPr>
        <w:t xml:space="preserve"> может входить</w:t>
      </w:r>
      <w:r>
        <w:rPr>
          <w:rFonts w:ascii="Times New Roman" w:eastAsia="Times New Roman" w:hAnsi="Times New Roman" w:cs="Times New Roman"/>
          <w:color w:val="000000"/>
          <w:sz w:val="28"/>
          <w:szCs w:val="28"/>
          <w:lang w:eastAsia="ru-RU"/>
        </w:rPr>
        <w:t>:</w:t>
      </w:r>
      <w:r w:rsidR="00983356">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редства местного бюджета</w:t>
      </w:r>
      <w:r w:rsidR="00983356">
        <w:rPr>
          <w:rFonts w:ascii="Times New Roman" w:eastAsia="Times New Roman" w:hAnsi="Times New Roman" w:cs="Times New Roman"/>
          <w:color w:val="000000"/>
          <w:sz w:val="28"/>
          <w:szCs w:val="28"/>
          <w:lang w:eastAsia="ru-RU"/>
        </w:rPr>
        <w:t>; м</w:t>
      </w:r>
      <w:r>
        <w:rPr>
          <w:rFonts w:ascii="Times New Roman" w:eastAsia="Times New Roman" w:hAnsi="Times New Roman" w:cs="Times New Roman"/>
          <w:color w:val="000000"/>
          <w:sz w:val="28"/>
          <w:szCs w:val="28"/>
          <w:lang w:eastAsia="ru-RU"/>
        </w:rPr>
        <w:t>униципальные внебюджетные фонды;</w:t>
      </w:r>
      <w:r w:rsidR="00983356">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мущество органов местного самоуправления;</w:t>
      </w:r>
      <w:r w:rsidR="00983356">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униципальные земли и другие природные ресурсы;</w:t>
      </w:r>
      <w:r w:rsidR="00983356">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униципальные предприятия и организации;</w:t>
      </w:r>
      <w:r w:rsidR="00983356">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униципальные банки и другие финансово-кредитные организации;</w:t>
      </w:r>
      <w:r w:rsidR="00983356">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униципальные жилищный фонд и нежилые помещения;</w:t>
      </w:r>
      <w:r w:rsidR="00983356">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униципальные учреждения образования, здравоохранения, культуры и спорта;</w:t>
      </w:r>
      <w:r w:rsidR="00981E62">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eastAsia="ru-RU"/>
        </w:rPr>
        <w:t>ругое движимое и недвижимое имущество [</w:t>
      </w:r>
      <w:r w:rsidR="00F0131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,с.51].</w:t>
      </w:r>
    </w:p>
    <w:p w:rsidR="00826A8D" w:rsidRPr="00FD3541" w:rsidRDefault="00826A8D" w:rsidP="002F7968">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Pr="00FD3541">
        <w:rPr>
          <w:rFonts w:ascii="Times New Roman" w:hAnsi="Times New Roman" w:cs="Times New Roman"/>
          <w:sz w:val="28"/>
          <w:szCs w:val="28"/>
        </w:rPr>
        <w:t xml:space="preserve">В Смоленской области  создана система взаимосвязанных нормативно-законодательных документов, стимулирующих  активность в управлении муниципальной собственностью города, что помогает местным органам власти эффективно управлять муниципальной собственностью и  разрабатывать прогнозные планы. Прежде </w:t>
      </w:r>
      <w:proofErr w:type="gramStart"/>
      <w:r w:rsidRPr="00FD3541">
        <w:rPr>
          <w:rFonts w:ascii="Times New Roman" w:hAnsi="Times New Roman" w:cs="Times New Roman"/>
          <w:sz w:val="28"/>
          <w:szCs w:val="28"/>
        </w:rPr>
        <w:t>всего</w:t>
      </w:r>
      <w:proofErr w:type="gramEnd"/>
      <w:r w:rsidRPr="00FD3541">
        <w:rPr>
          <w:rFonts w:ascii="Times New Roman" w:hAnsi="Times New Roman" w:cs="Times New Roman"/>
          <w:sz w:val="28"/>
          <w:szCs w:val="28"/>
        </w:rPr>
        <w:t xml:space="preserve"> это:</w:t>
      </w:r>
      <w:r w:rsidR="002F7968">
        <w:rPr>
          <w:rFonts w:ascii="Times New Roman" w:hAnsi="Times New Roman" w:cs="Times New Roman"/>
          <w:sz w:val="28"/>
          <w:szCs w:val="28"/>
        </w:rPr>
        <w:t xml:space="preserve"> </w:t>
      </w:r>
      <w:r w:rsidRPr="00FD3541">
        <w:rPr>
          <w:rFonts w:ascii="Times New Roman" w:hAnsi="Times New Roman" w:cs="Times New Roman"/>
          <w:sz w:val="28"/>
          <w:szCs w:val="28"/>
        </w:rPr>
        <w:t>Устав города Смоленска;</w:t>
      </w:r>
      <w:r w:rsidR="002F7968">
        <w:rPr>
          <w:rFonts w:ascii="Times New Roman" w:hAnsi="Times New Roman" w:cs="Times New Roman"/>
          <w:sz w:val="28"/>
          <w:szCs w:val="28"/>
        </w:rPr>
        <w:t xml:space="preserve"> </w:t>
      </w:r>
      <w:r w:rsidRPr="00FD3541">
        <w:rPr>
          <w:rFonts w:ascii="Times New Roman" w:hAnsi="Times New Roman" w:cs="Times New Roman"/>
          <w:sz w:val="28"/>
          <w:szCs w:val="28"/>
        </w:rPr>
        <w:t xml:space="preserve">Решение Смоленского городского Совета от 27.04.2007 № 546 «Об утверждении Положения о порядке управления и распоряжения имуществом, находящимся в муниципальной </w:t>
      </w:r>
      <w:r>
        <w:rPr>
          <w:rFonts w:ascii="Times New Roman" w:hAnsi="Times New Roman" w:cs="Times New Roman"/>
          <w:sz w:val="28"/>
          <w:szCs w:val="28"/>
        </w:rPr>
        <w:t>собственности города Смоленска» и другие.</w:t>
      </w:r>
    </w:p>
    <w:p w:rsidR="00826A8D" w:rsidRPr="00FD3541" w:rsidRDefault="00826A8D" w:rsidP="002F7968">
      <w:pPr>
        <w:spacing w:after="0" w:line="360" w:lineRule="auto"/>
        <w:ind w:right="170" w:firstLine="709"/>
        <w:jc w:val="both"/>
        <w:rPr>
          <w:rFonts w:ascii="Times New Roman" w:hAnsi="Times New Roman" w:cs="Times New Roman"/>
          <w:sz w:val="28"/>
          <w:szCs w:val="28"/>
        </w:rPr>
      </w:pPr>
      <w:r w:rsidRPr="00FD3541">
        <w:rPr>
          <w:rFonts w:ascii="Times New Roman" w:hAnsi="Times New Roman" w:cs="Times New Roman"/>
          <w:sz w:val="28"/>
          <w:szCs w:val="28"/>
        </w:rPr>
        <w:t>Роль и место органов местного самоуправления в системе управления муниц</w:t>
      </w:r>
      <w:r w:rsidR="00981E62">
        <w:rPr>
          <w:rFonts w:ascii="Times New Roman" w:hAnsi="Times New Roman" w:cs="Times New Roman"/>
          <w:sz w:val="28"/>
          <w:szCs w:val="28"/>
        </w:rPr>
        <w:t>ипальной собственностью:</w:t>
      </w:r>
      <w:r w:rsidRPr="00FD3541">
        <w:rPr>
          <w:rFonts w:ascii="Times New Roman" w:hAnsi="Times New Roman" w:cs="Times New Roman"/>
          <w:sz w:val="28"/>
          <w:szCs w:val="28"/>
        </w:rPr>
        <w:t xml:space="preserve"> органы местного самоуправления как носители публично-властных отношений устанавливают и контролируют соблюдение общеобязательных правил владения, пользования и распоряжения муниципальной собственностью на территории муниципального образования.</w:t>
      </w:r>
      <w:r w:rsidR="002F7968">
        <w:rPr>
          <w:rFonts w:ascii="Times New Roman" w:hAnsi="Times New Roman" w:cs="Times New Roman"/>
          <w:sz w:val="28"/>
          <w:szCs w:val="28"/>
        </w:rPr>
        <w:t xml:space="preserve"> О</w:t>
      </w:r>
      <w:r w:rsidRPr="00FD3541">
        <w:rPr>
          <w:rFonts w:ascii="Times New Roman" w:hAnsi="Times New Roman" w:cs="Times New Roman"/>
          <w:sz w:val="28"/>
          <w:szCs w:val="28"/>
        </w:rPr>
        <w:t xml:space="preserve">рганом власти, осуществляющим свою деятельность в сфере владения, пользования и распоряжения муниципальной собственностью является </w:t>
      </w:r>
      <w:r>
        <w:rPr>
          <w:rFonts w:ascii="Times New Roman" w:hAnsi="Times New Roman" w:cs="Times New Roman"/>
          <w:sz w:val="28"/>
          <w:szCs w:val="28"/>
        </w:rPr>
        <w:t>Администрация</w:t>
      </w:r>
      <w:r w:rsidRPr="00FD3541">
        <w:rPr>
          <w:rFonts w:ascii="Times New Roman" w:hAnsi="Times New Roman" w:cs="Times New Roman"/>
          <w:sz w:val="28"/>
          <w:szCs w:val="28"/>
        </w:rPr>
        <w:t xml:space="preserve"> города Смоленска</w:t>
      </w:r>
      <w:r>
        <w:rPr>
          <w:rFonts w:ascii="Times New Roman" w:hAnsi="Times New Roman" w:cs="Times New Roman"/>
          <w:sz w:val="28"/>
          <w:szCs w:val="28"/>
        </w:rPr>
        <w:t xml:space="preserve"> и ее структурное подразделение </w:t>
      </w:r>
      <w:r w:rsidRPr="00FD3541">
        <w:rPr>
          <w:rFonts w:ascii="Times New Roman" w:hAnsi="Times New Roman" w:cs="Times New Roman"/>
          <w:sz w:val="28"/>
          <w:szCs w:val="28"/>
        </w:rPr>
        <w:t>Управление муниципального имущества</w:t>
      </w:r>
      <w:r w:rsidR="00981E62">
        <w:rPr>
          <w:rFonts w:ascii="Times New Roman" w:hAnsi="Times New Roman" w:cs="Times New Roman"/>
          <w:sz w:val="28"/>
          <w:szCs w:val="28"/>
        </w:rPr>
        <w:t xml:space="preserve"> </w:t>
      </w:r>
      <w:r>
        <w:rPr>
          <w:rFonts w:ascii="Times New Roman" w:hAnsi="Times New Roman" w:cs="Times New Roman"/>
          <w:sz w:val="28"/>
          <w:szCs w:val="28"/>
        </w:rPr>
        <w:t>[</w:t>
      </w:r>
      <w:r w:rsidR="00F01319">
        <w:rPr>
          <w:rFonts w:ascii="Times New Roman" w:hAnsi="Times New Roman" w:cs="Times New Roman"/>
          <w:sz w:val="28"/>
          <w:szCs w:val="28"/>
        </w:rPr>
        <w:t>5</w:t>
      </w:r>
      <w:r>
        <w:rPr>
          <w:rFonts w:ascii="Times New Roman" w:hAnsi="Times New Roman" w:cs="Times New Roman"/>
          <w:sz w:val="28"/>
          <w:szCs w:val="28"/>
        </w:rPr>
        <w:t>]</w:t>
      </w:r>
      <w:r w:rsidR="00981E62">
        <w:rPr>
          <w:rFonts w:ascii="Times New Roman" w:hAnsi="Times New Roman" w:cs="Times New Roman"/>
          <w:sz w:val="28"/>
          <w:szCs w:val="28"/>
        </w:rPr>
        <w:t>.</w:t>
      </w:r>
    </w:p>
    <w:p w:rsidR="00826A8D" w:rsidRDefault="00826A8D" w:rsidP="00826A8D">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18E8">
        <w:rPr>
          <w:rFonts w:ascii="Times New Roman" w:hAnsi="Times New Roman" w:cs="Times New Roman"/>
          <w:sz w:val="28"/>
          <w:szCs w:val="28"/>
        </w:rPr>
        <w:t xml:space="preserve">Оценка </w:t>
      </w:r>
      <w:r>
        <w:rPr>
          <w:rFonts w:ascii="Times New Roman" w:hAnsi="Times New Roman" w:cs="Times New Roman"/>
          <w:sz w:val="28"/>
          <w:szCs w:val="28"/>
        </w:rPr>
        <w:t>современного состояния муниципальной собственности города Смоленска</w:t>
      </w:r>
      <w:r w:rsidRPr="007F18E8">
        <w:rPr>
          <w:rFonts w:ascii="Times New Roman" w:hAnsi="Times New Roman" w:cs="Times New Roman"/>
          <w:sz w:val="28"/>
          <w:szCs w:val="28"/>
        </w:rPr>
        <w:t xml:space="preserve"> позволяет выявить преимущества муниципального образования. </w:t>
      </w:r>
    </w:p>
    <w:p w:rsidR="00826A8D" w:rsidRPr="00983356" w:rsidRDefault="00826A8D" w:rsidP="005B6753">
      <w:pPr>
        <w:spacing w:after="0" w:line="360" w:lineRule="auto"/>
        <w:ind w:right="170"/>
        <w:jc w:val="both"/>
        <w:rPr>
          <w:rFonts w:ascii="Times New Roman" w:hAnsi="Times New Roman" w:cs="Times New Roman"/>
          <w:sz w:val="28"/>
          <w:szCs w:val="28"/>
        </w:rPr>
      </w:pPr>
      <w:r w:rsidRPr="003036EC">
        <w:rPr>
          <w:rFonts w:ascii="Times New Roman" w:hAnsi="Times New Roman" w:cs="Times New Roman"/>
          <w:sz w:val="28"/>
          <w:szCs w:val="28"/>
        </w:rPr>
        <w:t>По состоянию на 01.01.2014 года в муниципальной собственности города Смоленска находилось 6694 объектов недвижимости, что на 10,4 % больше чем в 2012 году и на 11,6 % больше чем 2011 году (2012 год- 6403; 2011 год - 5752). Общая площадь по состоянию на 12.01.2014 – 5936,8 тыс. кв.м.</w:t>
      </w:r>
      <w:r w:rsidR="00E71A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6A8D" w:rsidRPr="00981E62" w:rsidRDefault="00826A8D" w:rsidP="00981E62">
      <w:pPr>
        <w:spacing w:after="0" w:line="360" w:lineRule="auto"/>
        <w:ind w:right="170"/>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proofErr w:type="gramStart"/>
      <w:r w:rsidR="00983356">
        <w:rPr>
          <w:rFonts w:ascii="Times New Roman" w:eastAsia="Times New Roman" w:hAnsi="Times New Roman" w:cs="Times New Roman"/>
          <w:bCs/>
          <w:color w:val="000000"/>
          <w:sz w:val="28"/>
          <w:szCs w:val="28"/>
          <w:bdr w:val="none" w:sz="0" w:space="0" w:color="auto" w:frame="1"/>
          <w:shd w:val="clear" w:color="auto" w:fill="FFFFFF"/>
          <w:lang w:eastAsia="ru-RU"/>
        </w:rPr>
        <w:t>Для осуществления эффективного управления муниципальной собственностью необходимо  уделить должное внимание имеющимся недостаткам в управлен</w:t>
      </w:r>
      <w:r w:rsidR="00981E62">
        <w:rPr>
          <w:rFonts w:ascii="Times New Roman" w:eastAsia="Times New Roman" w:hAnsi="Times New Roman" w:cs="Times New Roman"/>
          <w:bCs/>
          <w:color w:val="000000"/>
          <w:sz w:val="28"/>
          <w:szCs w:val="28"/>
          <w:bdr w:val="none" w:sz="0" w:space="0" w:color="auto" w:frame="1"/>
          <w:shd w:val="clear" w:color="auto" w:fill="FFFFFF"/>
          <w:lang w:eastAsia="ru-RU"/>
        </w:rPr>
        <w:t>ии муниципальной собственностью, а именно:</w:t>
      </w:r>
      <w:r>
        <w:rPr>
          <w:rFonts w:ascii="Times New Roman" w:hAnsi="Times New Roman" w:cs="Times New Roman"/>
          <w:sz w:val="28"/>
          <w:szCs w:val="28"/>
        </w:rPr>
        <w:t xml:space="preserve">         </w:t>
      </w:r>
      <w:r w:rsidR="00981E62">
        <w:rPr>
          <w:rFonts w:ascii="Times New Roman" w:hAnsi="Times New Roman" w:cs="Times New Roman"/>
          <w:sz w:val="28"/>
          <w:szCs w:val="28"/>
        </w:rPr>
        <w:t>н</w:t>
      </w:r>
      <w:r w:rsidRPr="0094639A">
        <w:rPr>
          <w:rFonts w:ascii="Times New Roman" w:hAnsi="Times New Roman" w:cs="Times New Roman"/>
          <w:sz w:val="28"/>
          <w:szCs w:val="28"/>
        </w:rPr>
        <w:t>е</w:t>
      </w:r>
      <w:r w:rsidR="00981E62">
        <w:rPr>
          <w:rFonts w:ascii="Times New Roman" w:eastAsia="Times New Roman" w:hAnsi="Times New Roman" w:cs="Times New Roman"/>
          <w:bCs/>
          <w:color w:val="000000"/>
          <w:sz w:val="28"/>
          <w:szCs w:val="28"/>
          <w:bdr w:val="none" w:sz="0" w:space="0" w:color="auto" w:frame="1"/>
          <w:shd w:val="clear" w:color="auto" w:fill="FFFFFF"/>
          <w:lang w:eastAsia="ru-RU"/>
        </w:rPr>
        <w:t>эффективности</w:t>
      </w: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 xml:space="preserve"> использования земельных участков</w:t>
      </w:r>
      <w:r w:rsidR="00983356">
        <w:rPr>
          <w:rFonts w:ascii="Times New Roman" w:eastAsia="Times New Roman" w:hAnsi="Times New Roman" w:cs="Times New Roman"/>
          <w:bCs/>
          <w:color w:val="000000"/>
          <w:sz w:val="28"/>
          <w:szCs w:val="28"/>
          <w:bdr w:val="none" w:sz="0" w:space="0" w:color="auto" w:frame="1"/>
          <w:shd w:val="clear" w:color="auto" w:fill="FFFFFF"/>
          <w:lang w:eastAsia="ru-RU"/>
        </w:rPr>
        <w:t>; н</w:t>
      </w:r>
      <w:r w:rsidR="00981E62">
        <w:rPr>
          <w:rFonts w:ascii="Times New Roman" w:hAnsi="Times New Roman" w:cs="Times New Roman"/>
          <w:sz w:val="28"/>
          <w:szCs w:val="28"/>
        </w:rPr>
        <w:t>изкому уровню</w:t>
      </w:r>
      <w:r w:rsidRPr="0094639A">
        <w:rPr>
          <w:rFonts w:ascii="Times New Roman" w:hAnsi="Times New Roman" w:cs="Times New Roman"/>
          <w:sz w:val="28"/>
          <w:szCs w:val="28"/>
        </w:rPr>
        <w:t xml:space="preserve"> доходов от использования объектов недвижимости нежилого фонда</w:t>
      </w:r>
      <w:r w:rsidR="00983356">
        <w:rPr>
          <w:rFonts w:ascii="Times New Roman" w:hAnsi="Times New Roman" w:cs="Times New Roman"/>
          <w:sz w:val="28"/>
          <w:szCs w:val="28"/>
        </w:rPr>
        <w:t>; н</w:t>
      </w:r>
      <w:r w:rsidRPr="0094639A">
        <w:rPr>
          <w:rFonts w:ascii="Times New Roman" w:hAnsi="Times New Roman" w:cs="Times New Roman"/>
          <w:sz w:val="28"/>
          <w:szCs w:val="28"/>
        </w:rPr>
        <w:t>еэффективн</w:t>
      </w:r>
      <w:r w:rsidR="00981E62">
        <w:rPr>
          <w:rFonts w:ascii="Times New Roman" w:hAnsi="Times New Roman" w:cs="Times New Roman"/>
          <w:sz w:val="28"/>
          <w:szCs w:val="28"/>
        </w:rPr>
        <w:t>ому</w:t>
      </w:r>
      <w:r w:rsidRPr="0094639A">
        <w:rPr>
          <w:sz w:val="28"/>
          <w:szCs w:val="28"/>
        </w:rPr>
        <w:t xml:space="preserve"> </w:t>
      </w:r>
      <w:r w:rsidR="00981E62">
        <w:rPr>
          <w:rFonts w:ascii="Times New Roman" w:eastAsia="Times New Roman" w:hAnsi="Times New Roman" w:cs="Times New Roman"/>
          <w:bCs/>
          <w:color w:val="000000"/>
          <w:sz w:val="28"/>
          <w:szCs w:val="28"/>
          <w:bdr w:val="none" w:sz="0" w:space="0" w:color="auto" w:frame="1"/>
          <w:shd w:val="clear" w:color="auto" w:fill="FFFFFF"/>
          <w:lang w:eastAsia="ru-RU"/>
        </w:rPr>
        <w:t>применению механизмов</w:t>
      </w: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 xml:space="preserve"> аренды</w:t>
      </w:r>
      <w:r w:rsidR="00983356">
        <w:rPr>
          <w:rFonts w:ascii="Times New Roman" w:eastAsia="Times New Roman" w:hAnsi="Times New Roman" w:cs="Times New Roman"/>
          <w:bCs/>
          <w:color w:val="000000"/>
          <w:sz w:val="28"/>
          <w:szCs w:val="28"/>
          <w:bdr w:val="none" w:sz="0" w:space="0" w:color="auto" w:frame="1"/>
          <w:shd w:val="clear" w:color="auto" w:fill="FFFFFF"/>
          <w:lang w:eastAsia="ru-RU"/>
        </w:rPr>
        <w:t>; н</w:t>
      </w:r>
      <w:r w:rsidR="00981E62">
        <w:rPr>
          <w:rFonts w:ascii="Times New Roman" w:eastAsia="Times New Roman" w:hAnsi="Times New Roman" w:cs="Times New Roman"/>
          <w:bCs/>
          <w:color w:val="000000"/>
          <w:sz w:val="28"/>
          <w:szCs w:val="28"/>
          <w:bdr w:val="none" w:sz="0" w:space="0" w:color="auto" w:frame="1"/>
          <w:shd w:val="clear" w:color="auto" w:fill="FFFFFF"/>
          <w:lang w:eastAsia="ru-RU"/>
        </w:rPr>
        <w:t>еэффективному ведению</w:t>
      </w: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 xml:space="preserve"> Реестра муниципальной собственности</w:t>
      </w:r>
      <w:r w:rsidR="00983356">
        <w:rPr>
          <w:rFonts w:ascii="Times New Roman" w:eastAsia="Times New Roman" w:hAnsi="Times New Roman" w:cs="Times New Roman"/>
          <w:bCs/>
          <w:color w:val="000000"/>
          <w:sz w:val="28"/>
          <w:szCs w:val="28"/>
          <w:bdr w:val="none" w:sz="0" w:space="0" w:color="auto" w:frame="1"/>
          <w:shd w:val="clear" w:color="auto" w:fill="FFFFFF"/>
          <w:lang w:eastAsia="ru-RU"/>
        </w:rPr>
        <w:t>; н</w:t>
      </w:r>
      <w:r w:rsidR="00981E62">
        <w:rPr>
          <w:rFonts w:ascii="Times New Roman" w:eastAsia="Times New Roman" w:hAnsi="Times New Roman" w:cs="Times New Roman"/>
          <w:bCs/>
          <w:color w:val="000000"/>
          <w:sz w:val="28"/>
          <w:szCs w:val="28"/>
          <w:bdr w:val="none" w:sz="0" w:space="0" w:color="auto" w:frame="1"/>
          <w:shd w:val="clear" w:color="auto" w:fill="FFFFFF"/>
          <w:lang w:eastAsia="ru-RU"/>
        </w:rPr>
        <w:t>еобходимости</w:t>
      </w: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 xml:space="preserve"> в систематизации и реализации нормативно – правовой базы инвестиционной деятельности в регионе</w:t>
      </w:r>
      <w:r w:rsidR="00983356">
        <w:rPr>
          <w:rFonts w:ascii="Times New Roman" w:eastAsia="Times New Roman" w:hAnsi="Times New Roman" w:cs="Times New Roman"/>
          <w:bCs/>
          <w:color w:val="000000"/>
          <w:sz w:val="28"/>
          <w:szCs w:val="28"/>
          <w:bdr w:val="none" w:sz="0" w:space="0" w:color="auto" w:frame="1"/>
          <w:shd w:val="clear" w:color="auto" w:fill="FFFFFF"/>
          <w:lang w:eastAsia="ru-RU"/>
        </w:rPr>
        <w:t>;</w:t>
      </w:r>
      <w:proofErr w:type="gramEnd"/>
      <w:r w:rsidR="00983356">
        <w:rPr>
          <w:rFonts w:ascii="Times New Roman" w:eastAsia="Times New Roman" w:hAnsi="Times New Roman" w:cs="Times New Roman"/>
          <w:bCs/>
          <w:color w:val="000000"/>
          <w:sz w:val="28"/>
          <w:szCs w:val="28"/>
          <w:bdr w:val="none" w:sz="0" w:space="0" w:color="auto" w:frame="1"/>
          <w:shd w:val="clear" w:color="auto" w:fill="FFFFFF"/>
          <w:lang w:eastAsia="ru-RU"/>
        </w:rPr>
        <w:t xml:space="preserve"> в</w:t>
      </w:r>
      <w:r w:rsidR="00981E62">
        <w:rPr>
          <w:rFonts w:ascii="Times New Roman" w:eastAsia="Times New Roman" w:hAnsi="Times New Roman" w:cs="Times New Roman"/>
          <w:bCs/>
          <w:color w:val="000000"/>
          <w:sz w:val="28"/>
          <w:szCs w:val="28"/>
          <w:bdr w:val="none" w:sz="0" w:space="0" w:color="auto" w:frame="1"/>
          <w:shd w:val="clear" w:color="auto" w:fill="FFFFFF"/>
          <w:lang w:eastAsia="ru-RU"/>
        </w:rPr>
        <w:t>етхости</w:t>
      </w: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 xml:space="preserve"> жилищного фонда и </w:t>
      </w:r>
      <w:proofErr w:type="spellStart"/>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водопроводно</w:t>
      </w:r>
      <w:proofErr w:type="spellEnd"/>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канализационной сети</w:t>
      </w:r>
      <w:r w:rsidR="00983356">
        <w:rPr>
          <w:rFonts w:ascii="Times New Roman" w:hAnsi="Times New Roman" w:cs="Times New Roman"/>
          <w:sz w:val="28"/>
          <w:szCs w:val="28"/>
        </w:rPr>
        <w:t>; н</w:t>
      </w: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ал</w:t>
      </w:r>
      <w:r w:rsidR="00981E62">
        <w:rPr>
          <w:rFonts w:ascii="Times New Roman" w:eastAsia="Times New Roman" w:hAnsi="Times New Roman" w:cs="Times New Roman"/>
          <w:bCs/>
          <w:color w:val="000000"/>
          <w:sz w:val="28"/>
          <w:szCs w:val="28"/>
          <w:bdr w:val="none" w:sz="0" w:space="0" w:color="auto" w:frame="1"/>
          <w:shd w:val="clear" w:color="auto" w:fill="FFFFFF"/>
          <w:lang w:eastAsia="ru-RU"/>
        </w:rPr>
        <w:t>ичию</w:t>
      </w: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 xml:space="preserve"> бесхозных объектов</w:t>
      </w:r>
      <w:r w:rsidR="00983356">
        <w:rPr>
          <w:rFonts w:ascii="Times New Roman" w:eastAsia="Times New Roman" w:hAnsi="Times New Roman" w:cs="Times New Roman"/>
          <w:bCs/>
          <w:color w:val="000000"/>
          <w:sz w:val="28"/>
          <w:szCs w:val="28"/>
          <w:bdr w:val="none" w:sz="0" w:space="0" w:color="auto" w:frame="1"/>
          <w:shd w:val="clear" w:color="auto" w:fill="FFFFFF"/>
          <w:lang w:eastAsia="ru-RU"/>
        </w:rPr>
        <w:t>; н</w:t>
      </w:r>
      <w:r w:rsidR="00981E62">
        <w:rPr>
          <w:rFonts w:ascii="Times New Roman" w:eastAsia="Times New Roman" w:hAnsi="Times New Roman" w:cs="Times New Roman"/>
          <w:bCs/>
          <w:color w:val="000000"/>
          <w:sz w:val="28"/>
          <w:szCs w:val="28"/>
          <w:bdr w:val="none" w:sz="0" w:space="0" w:color="auto" w:frame="1"/>
          <w:shd w:val="clear" w:color="auto" w:fill="FFFFFF"/>
          <w:lang w:eastAsia="ru-RU"/>
        </w:rPr>
        <w:t>едоверию</w:t>
      </w:r>
      <w:r w:rsidRPr="0094639A">
        <w:rPr>
          <w:rFonts w:ascii="Times New Roman" w:eastAsia="Times New Roman" w:hAnsi="Times New Roman" w:cs="Times New Roman"/>
          <w:bCs/>
          <w:color w:val="000000"/>
          <w:sz w:val="28"/>
          <w:szCs w:val="28"/>
          <w:bdr w:val="none" w:sz="0" w:space="0" w:color="auto" w:frame="1"/>
          <w:shd w:val="clear" w:color="auto" w:fill="FFFFFF"/>
          <w:lang w:eastAsia="ru-RU"/>
        </w:rPr>
        <w:t xml:space="preserve"> населения к проводимой местными органами власти политике реализации  муниципальной собственности.</w:t>
      </w:r>
    </w:p>
    <w:p w:rsidR="00826A8D" w:rsidRDefault="00826A8D" w:rsidP="00826A8D">
      <w:pPr>
        <w:spacing w:after="0" w:line="360" w:lineRule="auto"/>
        <w:ind w:right="170"/>
        <w:jc w:val="both"/>
        <w:rPr>
          <w:rFonts w:ascii="Times New Roman" w:hAnsi="Times New Roman" w:cs="Times New Roman"/>
          <w:sz w:val="28"/>
          <w:szCs w:val="28"/>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В ходе данной научной работы, нами были разработаны</w:t>
      </w:r>
      <w:r w:rsidR="00C3105D">
        <w:rPr>
          <w:rFonts w:ascii="Times New Roman" w:eastAsia="Times New Roman" w:hAnsi="Times New Roman" w:cs="Times New Roman"/>
          <w:bCs/>
          <w:color w:val="000000"/>
          <w:sz w:val="28"/>
          <w:szCs w:val="28"/>
          <w:bdr w:val="none" w:sz="0" w:space="0" w:color="auto" w:frame="1"/>
          <w:shd w:val="clear" w:color="auto" w:fill="FFFFFF"/>
          <w:lang w:eastAsia="ru-RU"/>
        </w:rPr>
        <w:t xml:space="preserve"> направления совершенствования управления муниципальной собственностью, состоящие их трех блоков</w:t>
      </w:r>
      <w:r>
        <w:rPr>
          <w:rFonts w:ascii="Times New Roman" w:eastAsia="Times New Roman" w:hAnsi="Times New Roman" w:cs="Times New Roman"/>
          <w:bCs/>
          <w:color w:val="000000"/>
          <w:sz w:val="28"/>
          <w:szCs w:val="28"/>
          <w:bdr w:val="none" w:sz="0" w:space="0" w:color="auto" w:frame="1"/>
          <w:shd w:val="clear" w:color="auto" w:fill="FFFFFF"/>
          <w:lang w:eastAsia="ru-RU"/>
        </w:rPr>
        <w:t>, реализация которых приведет к устранению данных недостатков и</w:t>
      </w:r>
      <w:r>
        <w:rPr>
          <w:rFonts w:ascii="Times New Roman" w:hAnsi="Times New Roman" w:cs="Times New Roman"/>
          <w:sz w:val="28"/>
          <w:szCs w:val="28"/>
        </w:rPr>
        <w:t xml:space="preserve"> приведет к эффективному управлению муниципальной собственности, как экономической основы местного самоуправления. </w:t>
      </w:r>
    </w:p>
    <w:p w:rsidR="00EE4E40" w:rsidRPr="004B601F" w:rsidRDefault="00826A8D" w:rsidP="00826A8D">
      <w:pPr>
        <w:spacing w:after="0" w:line="360" w:lineRule="auto"/>
        <w:ind w:right="170"/>
        <w:jc w:val="both"/>
        <w:rPr>
          <w:rFonts w:ascii="Times New Roman" w:hAnsi="Times New Roman" w:cs="Times New Roman"/>
          <w:b/>
          <w:sz w:val="28"/>
          <w:szCs w:val="28"/>
        </w:rPr>
      </w:pPr>
      <w:r>
        <w:rPr>
          <w:rFonts w:ascii="Times New Roman" w:hAnsi="Times New Roman" w:cs="Times New Roman"/>
          <w:b/>
          <w:sz w:val="28"/>
          <w:szCs w:val="28"/>
        </w:rPr>
        <w:t xml:space="preserve">         </w:t>
      </w:r>
      <w:r w:rsidRPr="0065299F">
        <w:rPr>
          <w:rFonts w:ascii="Times New Roman" w:hAnsi="Times New Roman" w:cs="Times New Roman"/>
          <w:b/>
          <w:sz w:val="28"/>
          <w:szCs w:val="28"/>
        </w:rPr>
        <w:t>Блок 1:</w:t>
      </w:r>
      <w:r w:rsidR="00981E62">
        <w:rPr>
          <w:rFonts w:ascii="Times New Roman" w:hAnsi="Times New Roman" w:cs="Times New Roman"/>
          <w:b/>
          <w:sz w:val="28"/>
          <w:szCs w:val="28"/>
        </w:rPr>
        <w:t xml:space="preserve"> </w:t>
      </w:r>
      <w:r w:rsidR="00983356">
        <w:rPr>
          <w:rFonts w:ascii="Times New Roman" w:hAnsi="Times New Roman" w:cs="Times New Roman"/>
          <w:sz w:val="28"/>
          <w:szCs w:val="28"/>
        </w:rPr>
        <w:t>В</w:t>
      </w:r>
      <w:r w:rsidRPr="0065299F">
        <w:rPr>
          <w:rFonts w:ascii="Times New Roman" w:hAnsi="Times New Roman" w:cs="Times New Roman"/>
          <w:sz w:val="28"/>
          <w:szCs w:val="28"/>
        </w:rPr>
        <w:t xml:space="preserve">недрения нового структурного подразделения в Управлении муниципального имущества Администрации города Смоленска </w:t>
      </w:r>
      <w:r>
        <w:rPr>
          <w:rFonts w:ascii="Times New Roman" w:hAnsi="Times New Roman" w:cs="Times New Roman"/>
          <w:sz w:val="28"/>
          <w:szCs w:val="28"/>
        </w:rPr>
        <w:t xml:space="preserve">- </w:t>
      </w:r>
      <w:r w:rsidRPr="0065299F">
        <w:rPr>
          <w:rFonts w:ascii="Times New Roman" w:hAnsi="Times New Roman" w:cs="Times New Roman"/>
          <w:sz w:val="28"/>
          <w:szCs w:val="28"/>
        </w:rPr>
        <w:t>Отдела монит</w:t>
      </w:r>
      <w:r>
        <w:rPr>
          <w:rFonts w:ascii="Times New Roman" w:hAnsi="Times New Roman" w:cs="Times New Roman"/>
          <w:sz w:val="28"/>
          <w:szCs w:val="28"/>
        </w:rPr>
        <w:t>оринга муници</w:t>
      </w:r>
      <w:r w:rsidR="00EE4E40">
        <w:rPr>
          <w:rFonts w:ascii="Times New Roman" w:hAnsi="Times New Roman" w:cs="Times New Roman"/>
          <w:sz w:val="28"/>
          <w:szCs w:val="28"/>
        </w:rPr>
        <w:t>пального имущества</w:t>
      </w:r>
      <w:r>
        <w:rPr>
          <w:rFonts w:ascii="Times New Roman" w:hAnsi="Times New Roman" w:cs="Times New Roman"/>
          <w:sz w:val="28"/>
          <w:szCs w:val="28"/>
        </w:rPr>
        <w:t>.</w:t>
      </w:r>
      <w:r w:rsidR="004B601F">
        <w:rPr>
          <w:rFonts w:ascii="Times New Roman" w:hAnsi="Times New Roman" w:cs="Times New Roman"/>
          <w:b/>
          <w:sz w:val="28"/>
          <w:szCs w:val="28"/>
        </w:rPr>
        <w:t xml:space="preserve"> </w:t>
      </w:r>
      <w:r w:rsidRPr="00981E62">
        <w:rPr>
          <w:rFonts w:ascii="Times New Roman" w:hAnsi="Times New Roman" w:cs="Times New Roman"/>
          <w:i/>
          <w:sz w:val="28"/>
          <w:szCs w:val="28"/>
        </w:rPr>
        <w:t>Результатом внедрения нового структурного подразделения будет</w:t>
      </w:r>
      <w:r w:rsidRPr="0065299F">
        <w:rPr>
          <w:rFonts w:ascii="Times New Roman" w:hAnsi="Times New Roman" w:cs="Times New Roman"/>
          <w:sz w:val="28"/>
          <w:szCs w:val="28"/>
        </w:rPr>
        <w:t>:</w:t>
      </w:r>
      <w:r w:rsidR="00981E62">
        <w:rPr>
          <w:rFonts w:ascii="Times New Roman" w:hAnsi="Times New Roman" w:cs="Times New Roman"/>
          <w:sz w:val="28"/>
          <w:szCs w:val="28"/>
        </w:rPr>
        <w:t xml:space="preserve"> ц</w:t>
      </w:r>
      <w:r w:rsidRPr="0065299F">
        <w:rPr>
          <w:rFonts w:ascii="Times New Roman" w:hAnsi="Times New Roman" w:cs="Times New Roman"/>
          <w:sz w:val="28"/>
          <w:szCs w:val="28"/>
        </w:rPr>
        <w:t>елостная многоуровневая система мониторинга и статистики, обеспечивающая объективное информационное отражение состояние системы управления муниципальной собственнос</w:t>
      </w:r>
      <w:r w:rsidR="00981E62">
        <w:rPr>
          <w:rFonts w:ascii="Times New Roman" w:hAnsi="Times New Roman" w:cs="Times New Roman"/>
          <w:sz w:val="28"/>
          <w:szCs w:val="28"/>
        </w:rPr>
        <w:t>тью МО городской округ Смоленск</w:t>
      </w:r>
      <w:r w:rsidR="00EE4E40">
        <w:rPr>
          <w:rFonts w:ascii="Times New Roman" w:hAnsi="Times New Roman" w:cs="Times New Roman"/>
          <w:sz w:val="28"/>
          <w:szCs w:val="28"/>
        </w:rPr>
        <w:t>.</w:t>
      </w:r>
    </w:p>
    <w:p w:rsidR="00826A8D" w:rsidRPr="004B601F" w:rsidRDefault="00826A8D" w:rsidP="00826A8D">
      <w:pPr>
        <w:spacing w:after="0" w:line="360" w:lineRule="auto"/>
        <w:ind w:right="170"/>
        <w:jc w:val="both"/>
        <w:rPr>
          <w:rFonts w:ascii="Times New Roman" w:hAnsi="Times New Roman" w:cs="Times New Roman"/>
          <w:b/>
          <w:sz w:val="28"/>
          <w:szCs w:val="28"/>
        </w:rPr>
      </w:pPr>
      <w:r>
        <w:rPr>
          <w:rFonts w:ascii="Times New Roman" w:hAnsi="Times New Roman" w:cs="Times New Roman"/>
          <w:b/>
          <w:sz w:val="28"/>
          <w:szCs w:val="28"/>
        </w:rPr>
        <w:t xml:space="preserve">         </w:t>
      </w:r>
      <w:r w:rsidRPr="0065299F">
        <w:rPr>
          <w:rFonts w:ascii="Times New Roman" w:hAnsi="Times New Roman" w:cs="Times New Roman"/>
          <w:b/>
          <w:sz w:val="28"/>
          <w:szCs w:val="28"/>
        </w:rPr>
        <w:t>Блок 2:</w:t>
      </w:r>
      <w:r>
        <w:rPr>
          <w:rFonts w:ascii="Times New Roman" w:hAnsi="Times New Roman" w:cs="Times New Roman"/>
          <w:sz w:val="28"/>
          <w:szCs w:val="28"/>
        </w:rPr>
        <w:t xml:space="preserve"> </w:t>
      </w:r>
      <w:r w:rsidR="004B601F">
        <w:rPr>
          <w:rFonts w:ascii="Times New Roman" w:hAnsi="Times New Roman" w:cs="Times New Roman"/>
          <w:b/>
          <w:sz w:val="28"/>
          <w:szCs w:val="28"/>
        </w:rPr>
        <w:t xml:space="preserve"> </w:t>
      </w:r>
      <w:r w:rsidR="00983356">
        <w:rPr>
          <w:rFonts w:ascii="Times New Roman" w:hAnsi="Times New Roman" w:cs="Times New Roman"/>
          <w:sz w:val="28"/>
          <w:szCs w:val="28"/>
        </w:rPr>
        <w:t>Д</w:t>
      </w:r>
      <w:r w:rsidRPr="0065299F">
        <w:rPr>
          <w:rFonts w:ascii="Times New Roman" w:hAnsi="Times New Roman" w:cs="Times New Roman"/>
          <w:sz w:val="28"/>
          <w:szCs w:val="28"/>
        </w:rPr>
        <w:t>ля улучшения взаимодействия местной власти и населения муниципального образов</w:t>
      </w:r>
      <w:r w:rsidR="00981E62">
        <w:rPr>
          <w:rFonts w:ascii="Times New Roman" w:hAnsi="Times New Roman" w:cs="Times New Roman"/>
          <w:sz w:val="28"/>
          <w:szCs w:val="28"/>
        </w:rPr>
        <w:t xml:space="preserve">ания целесообразно использовать прием - </w:t>
      </w:r>
      <w:r w:rsidRPr="0065299F">
        <w:rPr>
          <w:rFonts w:ascii="Times New Roman" w:hAnsi="Times New Roman" w:cs="Times New Roman"/>
          <w:sz w:val="28"/>
          <w:szCs w:val="28"/>
        </w:rPr>
        <w:t xml:space="preserve">управление </w:t>
      </w:r>
      <w:r w:rsidRPr="0065299F">
        <w:rPr>
          <w:rFonts w:ascii="Times New Roman" w:hAnsi="Times New Roman" w:cs="Times New Roman"/>
          <w:sz w:val="28"/>
          <w:szCs w:val="28"/>
        </w:rPr>
        <w:lastRenderedPageBreak/>
        <w:t>п</w:t>
      </w:r>
      <w:r>
        <w:rPr>
          <w:rFonts w:ascii="Times New Roman" w:hAnsi="Times New Roman" w:cs="Times New Roman"/>
          <w:sz w:val="28"/>
          <w:szCs w:val="28"/>
        </w:rPr>
        <w:t xml:space="preserve">о «слабым сигналам» населения. </w:t>
      </w:r>
      <w:r w:rsidRPr="0065299F">
        <w:rPr>
          <w:rFonts w:ascii="Times New Roman" w:hAnsi="Times New Roman" w:cs="Times New Roman"/>
          <w:sz w:val="28"/>
          <w:szCs w:val="28"/>
        </w:rPr>
        <w:t xml:space="preserve">Важной особенностью </w:t>
      </w:r>
      <w:r w:rsidR="00981E62">
        <w:rPr>
          <w:rFonts w:ascii="Times New Roman" w:hAnsi="Times New Roman" w:cs="Times New Roman"/>
          <w:sz w:val="28"/>
          <w:szCs w:val="28"/>
        </w:rPr>
        <w:t xml:space="preserve">приема </w:t>
      </w:r>
      <w:r w:rsidRPr="0065299F">
        <w:rPr>
          <w:rFonts w:ascii="Times New Roman" w:hAnsi="Times New Roman" w:cs="Times New Roman"/>
          <w:sz w:val="28"/>
          <w:szCs w:val="28"/>
        </w:rPr>
        <w:t>управления по «слабым сигналам» населения является механизм учета и фиксации этих сигналов. В этом плане различают «сильные»</w:t>
      </w:r>
      <w:r w:rsidR="00981E62">
        <w:rPr>
          <w:rFonts w:ascii="Times New Roman" w:hAnsi="Times New Roman" w:cs="Times New Roman"/>
          <w:sz w:val="28"/>
          <w:szCs w:val="28"/>
        </w:rPr>
        <w:t xml:space="preserve"> (митинги) и «слабые сигналы» населения (</w:t>
      </w:r>
      <w:r w:rsidRPr="0065299F">
        <w:rPr>
          <w:rFonts w:ascii="Times New Roman" w:hAnsi="Times New Roman" w:cs="Times New Roman"/>
          <w:sz w:val="28"/>
          <w:szCs w:val="28"/>
        </w:rPr>
        <w:t>эмоциональный фо</w:t>
      </w:r>
      <w:r w:rsidR="00981E62">
        <w:rPr>
          <w:rFonts w:ascii="Times New Roman" w:hAnsi="Times New Roman" w:cs="Times New Roman"/>
          <w:sz w:val="28"/>
          <w:szCs w:val="28"/>
        </w:rPr>
        <w:t>н повседневной жизни населения).</w:t>
      </w:r>
    </w:p>
    <w:p w:rsidR="00826A8D" w:rsidRPr="0065299F" w:rsidRDefault="00826A8D" w:rsidP="00826A8D">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Pr="0065299F">
        <w:rPr>
          <w:rFonts w:ascii="Times New Roman" w:hAnsi="Times New Roman" w:cs="Times New Roman"/>
          <w:sz w:val="28"/>
          <w:szCs w:val="28"/>
        </w:rPr>
        <w:t xml:space="preserve">Применительно к МО «Город Смоленск» данную деятельность можно осуществлять в сфере оказания услуг населению муниципальными предприятиями и учреждениями. </w:t>
      </w:r>
      <w:r w:rsidRPr="00981E62">
        <w:rPr>
          <w:rFonts w:ascii="Times New Roman" w:hAnsi="Times New Roman" w:cs="Times New Roman"/>
          <w:i/>
          <w:sz w:val="28"/>
          <w:szCs w:val="28"/>
        </w:rPr>
        <w:t>Управление по «слабым сигналам» населения даёт возможность городской власти:</w:t>
      </w:r>
      <w:r w:rsidR="00983356">
        <w:rPr>
          <w:rFonts w:ascii="Times New Roman" w:hAnsi="Times New Roman" w:cs="Times New Roman"/>
          <w:sz w:val="28"/>
          <w:szCs w:val="28"/>
        </w:rPr>
        <w:t xml:space="preserve"> </w:t>
      </w:r>
      <w:r w:rsidRPr="0065299F">
        <w:rPr>
          <w:rFonts w:ascii="Times New Roman" w:hAnsi="Times New Roman" w:cs="Times New Roman"/>
          <w:sz w:val="28"/>
          <w:szCs w:val="28"/>
        </w:rPr>
        <w:t>видеть оценку населением её деятельность по обозначенному направлению;</w:t>
      </w:r>
      <w:r w:rsidR="00983356">
        <w:rPr>
          <w:rFonts w:ascii="Times New Roman" w:hAnsi="Times New Roman" w:cs="Times New Roman"/>
          <w:sz w:val="28"/>
          <w:szCs w:val="28"/>
        </w:rPr>
        <w:t xml:space="preserve"> </w:t>
      </w:r>
      <w:r w:rsidRPr="0065299F">
        <w:rPr>
          <w:rFonts w:ascii="Times New Roman" w:hAnsi="Times New Roman" w:cs="Times New Roman"/>
          <w:sz w:val="28"/>
          <w:szCs w:val="28"/>
        </w:rPr>
        <w:t>развивать институты демократии в городе через пробуждение у населения веры в способность влиять на процессы решения вопросов местного значения.</w:t>
      </w:r>
    </w:p>
    <w:p w:rsidR="00983356" w:rsidRPr="00EE4E40" w:rsidRDefault="00826A8D" w:rsidP="009706D2">
      <w:pPr>
        <w:spacing w:after="0" w:line="360" w:lineRule="auto"/>
        <w:ind w:right="170"/>
        <w:jc w:val="both"/>
        <w:rPr>
          <w:rFonts w:ascii="Times New Roman" w:hAnsi="Times New Roman" w:cs="Times New Roman"/>
          <w:b/>
          <w:sz w:val="28"/>
          <w:szCs w:val="28"/>
        </w:rPr>
      </w:pPr>
      <w:r>
        <w:rPr>
          <w:rFonts w:ascii="Times New Roman" w:hAnsi="Times New Roman" w:cs="Times New Roman"/>
          <w:b/>
          <w:sz w:val="28"/>
          <w:szCs w:val="28"/>
        </w:rPr>
        <w:t xml:space="preserve">         </w:t>
      </w:r>
      <w:r w:rsidRPr="0065299F">
        <w:rPr>
          <w:rFonts w:ascii="Times New Roman" w:hAnsi="Times New Roman" w:cs="Times New Roman"/>
          <w:b/>
          <w:sz w:val="28"/>
          <w:szCs w:val="28"/>
        </w:rPr>
        <w:t>Блок 3:</w:t>
      </w:r>
      <w:r>
        <w:rPr>
          <w:rFonts w:ascii="Times New Roman" w:hAnsi="Times New Roman" w:cs="Times New Roman"/>
          <w:sz w:val="28"/>
          <w:szCs w:val="28"/>
        </w:rPr>
        <w:t xml:space="preserve"> </w:t>
      </w:r>
      <w:r w:rsidR="00EE4E40">
        <w:rPr>
          <w:rFonts w:ascii="Times New Roman" w:hAnsi="Times New Roman" w:cs="Times New Roman"/>
          <w:sz w:val="28"/>
          <w:szCs w:val="28"/>
        </w:rPr>
        <w:t xml:space="preserve">Для устранения </w:t>
      </w:r>
      <w:r w:rsidRPr="001E3507">
        <w:rPr>
          <w:rFonts w:ascii="Times New Roman" w:hAnsi="Times New Roman" w:cs="Times New Roman"/>
          <w:sz w:val="28"/>
          <w:szCs w:val="28"/>
        </w:rPr>
        <w:t>проблемы</w:t>
      </w:r>
      <w:r w:rsidR="00EE4E40">
        <w:rPr>
          <w:rFonts w:ascii="Times New Roman" w:hAnsi="Times New Roman" w:cs="Times New Roman"/>
          <w:sz w:val="28"/>
          <w:szCs w:val="28"/>
        </w:rPr>
        <w:t xml:space="preserve"> «ветхость жилищного фонда»  предлагается реализовать проект</w:t>
      </w:r>
      <w:r>
        <w:rPr>
          <w:rFonts w:ascii="Times New Roman" w:hAnsi="Times New Roman" w:cs="Times New Roman"/>
          <w:sz w:val="28"/>
          <w:szCs w:val="28"/>
        </w:rPr>
        <w:t xml:space="preserve"> «Паркинг»</w:t>
      </w:r>
      <w:r w:rsidR="00A91CB2">
        <w:rPr>
          <w:rFonts w:ascii="Times New Roman" w:hAnsi="Times New Roman" w:cs="Times New Roman"/>
          <w:sz w:val="28"/>
          <w:szCs w:val="28"/>
        </w:rPr>
        <w:t>, который послужит освобождению города от ветхого жилья, путем постройки</w:t>
      </w:r>
      <w:r w:rsidR="00CA00ED">
        <w:rPr>
          <w:rFonts w:ascii="Times New Roman" w:hAnsi="Times New Roman" w:cs="Times New Roman"/>
          <w:sz w:val="28"/>
          <w:szCs w:val="28"/>
        </w:rPr>
        <w:t xml:space="preserve"> на их месте</w:t>
      </w:r>
      <w:r w:rsidR="00A91CB2">
        <w:rPr>
          <w:rFonts w:ascii="Times New Roman" w:hAnsi="Times New Roman" w:cs="Times New Roman"/>
          <w:sz w:val="28"/>
          <w:szCs w:val="28"/>
        </w:rPr>
        <w:t xml:space="preserve"> современной парковки.</w:t>
      </w:r>
      <w:r>
        <w:rPr>
          <w:rFonts w:ascii="Times New Roman" w:hAnsi="Times New Roman" w:cs="Times New Roman"/>
          <w:sz w:val="28"/>
          <w:szCs w:val="28"/>
        </w:rPr>
        <w:t xml:space="preserve"> </w:t>
      </w:r>
      <w:r w:rsidRPr="001E3507">
        <w:rPr>
          <w:rFonts w:ascii="Times New Roman" w:hAnsi="Times New Roman" w:cs="Times New Roman"/>
          <w:sz w:val="28"/>
          <w:szCs w:val="28"/>
        </w:rPr>
        <w:t xml:space="preserve">Проектирование паркинга (парковки, автостоянки) — это разработка комплекта инженерной, конструкторской, технико-экономической документации, содержащие и отражающие всю необходимую информацию для подготовки, строительства, контроля, оборудования, ввода и эксплуатации парковки или автостоянки, а также ее обслуживание и ремонт. </w:t>
      </w:r>
    </w:p>
    <w:p w:rsidR="009706D2" w:rsidRPr="00064475" w:rsidRDefault="003803DA" w:rsidP="009706D2">
      <w:pPr>
        <w:spacing w:after="0" w:line="360" w:lineRule="auto"/>
        <w:ind w:right="170"/>
        <w:jc w:val="both"/>
        <w:rPr>
          <w:rFonts w:ascii="Times New Roman" w:hAnsi="Times New Roman" w:cs="Times New Roman"/>
          <w:i/>
          <w:sz w:val="28"/>
          <w:szCs w:val="28"/>
        </w:rPr>
      </w:pPr>
      <w:r>
        <w:rPr>
          <w:rFonts w:ascii="Times New Roman" w:hAnsi="Times New Roman" w:cs="Times New Roman"/>
          <w:i/>
          <w:sz w:val="28"/>
          <w:szCs w:val="28"/>
        </w:rPr>
        <w:t xml:space="preserve">        </w:t>
      </w:r>
      <w:r w:rsidR="009706D2" w:rsidRPr="00064475">
        <w:rPr>
          <w:rFonts w:ascii="Times New Roman" w:hAnsi="Times New Roman" w:cs="Times New Roman"/>
          <w:i/>
          <w:sz w:val="28"/>
          <w:szCs w:val="28"/>
        </w:rPr>
        <w:t xml:space="preserve">Положительные эффекты от реализации </w:t>
      </w:r>
      <w:r w:rsidR="00E71A50" w:rsidRPr="00064475">
        <w:rPr>
          <w:rFonts w:ascii="Times New Roman" w:hAnsi="Times New Roman" w:cs="Times New Roman"/>
          <w:i/>
          <w:sz w:val="28"/>
          <w:szCs w:val="28"/>
        </w:rPr>
        <w:t>данного проекта:</w:t>
      </w:r>
    </w:p>
    <w:p w:rsidR="00064475" w:rsidRDefault="009C389C" w:rsidP="00EE4E40">
      <w:pPr>
        <w:spacing w:line="360" w:lineRule="auto"/>
        <w:ind w:right="170"/>
        <w:jc w:val="both"/>
        <w:rPr>
          <w:rFonts w:ascii="Times New Roman" w:hAnsi="Times New Roman" w:cs="Times New Roman"/>
          <w:sz w:val="28"/>
          <w:szCs w:val="28"/>
        </w:rPr>
      </w:pPr>
      <w:r w:rsidRPr="009706D2">
        <w:rPr>
          <w:rFonts w:ascii="Times New Roman" w:hAnsi="Times New Roman" w:cs="Times New Roman"/>
          <w:b/>
          <w:bCs/>
          <w:sz w:val="28"/>
          <w:szCs w:val="28"/>
        </w:rPr>
        <w:t>Экологический</w:t>
      </w:r>
      <w:r w:rsidRPr="009706D2">
        <w:rPr>
          <w:rFonts w:ascii="Times New Roman" w:hAnsi="Times New Roman" w:cs="Times New Roman"/>
          <w:sz w:val="28"/>
          <w:szCs w:val="28"/>
        </w:rPr>
        <w:t xml:space="preserve"> - освобождение центра города от загруженности автомашин и автомобильных пробок, и как следствие загазованности</w:t>
      </w:r>
      <w:r w:rsidR="00E71A50">
        <w:rPr>
          <w:rFonts w:ascii="Times New Roman" w:hAnsi="Times New Roman" w:cs="Times New Roman"/>
          <w:sz w:val="28"/>
          <w:szCs w:val="28"/>
        </w:rPr>
        <w:t>;</w:t>
      </w:r>
      <w:r w:rsidR="00EE4E40">
        <w:rPr>
          <w:rFonts w:ascii="Times New Roman" w:hAnsi="Times New Roman" w:cs="Times New Roman"/>
          <w:sz w:val="28"/>
          <w:szCs w:val="28"/>
        </w:rPr>
        <w:t xml:space="preserve"> </w:t>
      </w:r>
      <w:r w:rsidRPr="009706D2">
        <w:rPr>
          <w:rFonts w:ascii="Times New Roman" w:hAnsi="Times New Roman" w:cs="Times New Roman"/>
          <w:b/>
          <w:bCs/>
          <w:sz w:val="28"/>
          <w:szCs w:val="28"/>
        </w:rPr>
        <w:t>Социальный</w:t>
      </w:r>
      <w:r w:rsidR="00E71A50">
        <w:rPr>
          <w:rFonts w:ascii="Times New Roman" w:hAnsi="Times New Roman" w:cs="Times New Roman"/>
          <w:sz w:val="28"/>
          <w:szCs w:val="28"/>
        </w:rPr>
        <w:t xml:space="preserve"> </w:t>
      </w:r>
      <w:r w:rsidRPr="009706D2">
        <w:rPr>
          <w:rFonts w:ascii="Times New Roman" w:hAnsi="Times New Roman" w:cs="Times New Roman"/>
          <w:sz w:val="28"/>
          <w:szCs w:val="28"/>
        </w:rPr>
        <w:t>- обеспеченность жителей города цив</w:t>
      </w:r>
      <w:r w:rsidR="003803DA">
        <w:rPr>
          <w:rFonts w:ascii="Times New Roman" w:hAnsi="Times New Roman" w:cs="Times New Roman"/>
          <w:sz w:val="28"/>
          <w:szCs w:val="28"/>
        </w:rPr>
        <w:t>илизованными местами для парков</w:t>
      </w:r>
      <w:r w:rsidRPr="009706D2">
        <w:rPr>
          <w:rFonts w:ascii="Times New Roman" w:hAnsi="Times New Roman" w:cs="Times New Roman"/>
          <w:sz w:val="28"/>
          <w:szCs w:val="28"/>
        </w:rPr>
        <w:t>ки автомобилей на длительное время, а так же обеспечение новыми</w:t>
      </w:r>
      <w:r w:rsidR="00E71A50">
        <w:rPr>
          <w:rFonts w:ascii="Times New Roman" w:hAnsi="Times New Roman" w:cs="Times New Roman"/>
          <w:sz w:val="28"/>
          <w:szCs w:val="28"/>
        </w:rPr>
        <w:t xml:space="preserve"> рабочими местами для населения;</w:t>
      </w:r>
      <w:r w:rsidR="00EE4E40">
        <w:rPr>
          <w:rFonts w:ascii="Times New Roman" w:hAnsi="Times New Roman" w:cs="Times New Roman"/>
          <w:sz w:val="28"/>
          <w:szCs w:val="28"/>
        </w:rPr>
        <w:t xml:space="preserve"> </w:t>
      </w:r>
      <w:r w:rsidRPr="00E71A50">
        <w:rPr>
          <w:rFonts w:ascii="Times New Roman" w:hAnsi="Times New Roman" w:cs="Times New Roman"/>
          <w:b/>
          <w:bCs/>
          <w:sz w:val="28"/>
          <w:szCs w:val="28"/>
        </w:rPr>
        <w:t>Эстетически</w:t>
      </w:r>
      <w:r w:rsidR="00CA00ED">
        <w:rPr>
          <w:rFonts w:ascii="Times New Roman" w:hAnsi="Times New Roman" w:cs="Times New Roman"/>
          <w:sz w:val="28"/>
          <w:szCs w:val="28"/>
        </w:rPr>
        <w:t xml:space="preserve"> - реконструкция (снос) ветхо</w:t>
      </w:r>
      <w:r w:rsidRPr="00E71A50">
        <w:rPr>
          <w:rFonts w:ascii="Times New Roman" w:hAnsi="Times New Roman" w:cs="Times New Roman"/>
          <w:sz w:val="28"/>
          <w:szCs w:val="28"/>
        </w:rPr>
        <w:t>го нежилого муниципального имущества, которое портит общий</w:t>
      </w:r>
      <w:r w:rsidR="00E71A50">
        <w:rPr>
          <w:rFonts w:ascii="Times New Roman" w:hAnsi="Times New Roman" w:cs="Times New Roman"/>
          <w:sz w:val="28"/>
          <w:szCs w:val="28"/>
        </w:rPr>
        <w:t xml:space="preserve"> вид центра города;</w:t>
      </w:r>
      <w:r w:rsidR="00EE4E40">
        <w:rPr>
          <w:rFonts w:ascii="Times New Roman" w:hAnsi="Times New Roman" w:cs="Times New Roman"/>
          <w:sz w:val="28"/>
          <w:szCs w:val="28"/>
        </w:rPr>
        <w:t xml:space="preserve"> </w:t>
      </w:r>
      <w:proofErr w:type="gramStart"/>
      <w:r w:rsidRPr="00E71A50">
        <w:rPr>
          <w:rFonts w:ascii="Times New Roman" w:hAnsi="Times New Roman" w:cs="Times New Roman"/>
          <w:b/>
          <w:bCs/>
          <w:sz w:val="28"/>
          <w:szCs w:val="28"/>
        </w:rPr>
        <w:t>Экономический</w:t>
      </w:r>
      <w:r w:rsidR="00E71A50">
        <w:rPr>
          <w:rFonts w:ascii="Times New Roman" w:hAnsi="Times New Roman" w:cs="Times New Roman"/>
          <w:sz w:val="28"/>
          <w:szCs w:val="28"/>
        </w:rPr>
        <w:t xml:space="preserve"> </w:t>
      </w:r>
      <w:r w:rsidRPr="00E71A50">
        <w:rPr>
          <w:rFonts w:ascii="Times New Roman" w:hAnsi="Times New Roman" w:cs="Times New Roman"/>
          <w:sz w:val="28"/>
          <w:szCs w:val="28"/>
        </w:rPr>
        <w:t>- увеличение городского бюджета за счет наиболее эффективного использования и управления муниципального имущества.</w:t>
      </w:r>
      <w:proofErr w:type="gramEnd"/>
    </w:p>
    <w:p w:rsidR="00E7044E" w:rsidRDefault="00826A8D" w:rsidP="00826A8D">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p>
    <w:p w:rsidR="00E7044E" w:rsidRDefault="00E7044E" w:rsidP="00826A8D">
      <w:pPr>
        <w:spacing w:after="0" w:line="360" w:lineRule="auto"/>
        <w:ind w:right="170"/>
        <w:jc w:val="both"/>
        <w:rPr>
          <w:rFonts w:ascii="Times New Roman" w:hAnsi="Times New Roman" w:cs="Times New Roman"/>
          <w:sz w:val="28"/>
          <w:szCs w:val="28"/>
        </w:rPr>
      </w:pPr>
    </w:p>
    <w:p w:rsidR="00E7044E" w:rsidRDefault="00E7044E" w:rsidP="00826A8D">
      <w:pPr>
        <w:spacing w:after="0" w:line="360" w:lineRule="auto"/>
        <w:ind w:right="170"/>
        <w:jc w:val="both"/>
        <w:rPr>
          <w:rFonts w:ascii="Times New Roman" w:hAnsi="Times New Roman" w:cs="Times New Roman"/>
          <w:sz w:val="28"/>
          <w:szCs w:val="28"/>
        </w:rPr>
        <w:sectPr w:rsidR="00E7044E" w:rsidSect="00E7044E">
          <w:pgSz w:w="11906" w:h="16838"/>
          <w:pgMar w:top="709" w:right="851" w:bottom="851" w:left="1134" w:header="709" w:footer="709" w:gutter="0"/>
          <w:cols w:space="708"/>
          <w:docGrid w:linePitch="360"/>
        </w:sectPr>
      </w:pPr>
    </w:p>
    <w:p w:rsidR="00826A8D" w:rsidRDefault="00826A8D" w:rsidP="00826A8D">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044E">
        <w:rPr>
          <w:rFonts w:ascii="Times New Roman" w:hAnsi="Times New Roman" w:cs="Times New Roman"/>
          <w:sz w:val="28"/>
          <w:szCs w:val="28"/>
        </w:rPr>
        <w:t xml:space="preserve">         </w:t>
      </w:r>
      <w:r>
        <w:rPr>
          <w:rFonts w:ascii="Times New Roman" w:hAnsi="Times New Roman" w:cs="Times New Roman"/>
          <w:sz w:val="28"/>
          <w:szCs w:val="28"/>
        </w:rPr>
        <w:t>Подводя итог данной научной работы, необходимо отметить</w:t>
      </w:r>
      <w:r w:rsidR="00A91CB2">
        <w:rPr>
          <w:rFonts w:ascii="Times New Roman" w:hAnsi="Times New Roman" w:cs="Times New Roman"/>
          <w:sz w:val="28"/>
          <w:szCs w:val="28"/>
        </w:rPr>
        <w:t xml:space="preserve"> м</w:t>
      </w:r>
      <w:r>
        <w:rPr>
          <w:rFonts w:ascii="Times New Roman" w:hAnsi="Times New Roman" w:cs="Times New Roman"/>
          <w:sz w:val="28"/>
          <w:szCs w:val="28"/>
        </w:rPr>
        <w:t>униципальная собственность как экономическая категория является основой самостоятельности местной экономики, гарантом наиболее эффективного использования местных ресурсов.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91CB2">
        <w:rPr>
          <w:rFonts w:ascii="Times New Roman" w:hAnsi="Times New Roman" w:cs="Times New Roman"/>
          <w:sz w:val="28"/>
          <w:szCs w:val="28"/>
        </w:rPr>
        <w:t>о</w:t>
      </w:r>
      <w:r>
        <w:rPr>
          <w:rFonts w:ascii="Times New Roman" w:hAnsi="Times New Roman" w:cs="Times New Roman"/>
          <w:sz w:val="28"/>
          <w:szCs w:val="28"/>
        </w:rPr>
        <w:t>рганы местного самоуправления не в силах обеспечить необходимые условия для достойной жизни местного населения</w:t>
      </w:r>
      <w:r w:rsidR="00A91CB2">
        <w:rPr>
          <w:rFonts w:ascii="Times New Roman" w:hAnsi="Times New Roman" w:cs="Times New Roman"/>
          <w:sz w:val="28"/>
          <w:szCs w:val="28"/>
        </w:rPr>
        <w:t>,</w:t>
      </w:r>
      <w:r>
        <w:rPr>
          <w:rFonts w:ascii="Times New Roman" w:hAnsi="Times New Roman" w:cs="Times New Roman"/>
          <w:sz w:val="28"/>
          <w:szCs w:val="28"/>
        </w:rPr>
        <w:t xml:space="preserve"> </w:t>
      </w:r>
      <w:r w:rsidR="00A91CB2">
        <w:rPr>
          <w:rFonts w:ascii="Times New Roman" w:hAnsi="Times New Roman" w:cs="Times New Roman"/>
          <w:sz w:val="28"/>
          <w:szCs w:val="28"/>
        </w:rPr>
        <w:t xml:space="preserve">так как пока недостаточно эффективно используется муниципальная собственность. </w:t>
      </w:r>
      <w:r>
        <w:rPr>
          <w:rFonts w:ascii="Times New Roman" w:hAnsi="Times New Roman" w:cs="Times New Roman"/>
          <w:sz w:val="28"/>
          <w:szCs w:val="28"/>
        </w:rPr>
        <w:t>Предложенные нами направления совершенствования</w:t>
      </w:r>
      <w:r w:rsidR="00A91CB2">
        <w:rPr>
          <w:rFonts w:ascii="Times New Roman" w:hAnsi="Times New Roman" w:cs="Times New Roman"/>
          <w:sz w:val="28"/>
          <w:szCs w:val="28"/>
        </w:rPr>
        <w:t xml:space="preserve"> этой деятельности</w:t>
      </w:r>
      <w:r>
        <w:rPr>
          <w:rFonts w:ascii="Times New Roman" w:hAnsi="Times New Roman" w:cs="Times New Roman"/>
          <w:sz w:val="28"/>
          <w:szCs w:val="28"/>
        </w:rPr>
        <w:t xml:space="preserve"> позволят</w:t>
      </w:r>
      <w:r w:rsidR="00A91CB2">
        <w:rPr>
          <w:rFonts w:ascii="Times New Roman" w:hAnsi="Times New Roman" w:cs="Times New Roman"/>
          <w:sz w:val="28"/>
          <w:szCs w:val="28"/>
        </w:rPr>
        <w:t xml:space="preserve"> более полно</w:t>
      </w:r>
      <w:r>
        <w:rPr>
          <w:rFonts w:ascii="Times New Roman" w:hAnsi="Times New Roman" w:cs="Times New Roman"/>
          <w:sz w:val="28"/>
          <w:szCs w:val="28"/>
        </w:rPr>
        <w:t xml:space="preserve"> раскрыть потенциал</w:t>
      </w:r>
      <w:r w:rsidR="00A91CB2">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муниципальной собственности</w:t>
      </w:r>
      <w:r w:rsidR="00A91CB2">
        <w:rPr>
          <w:rFonts w:ascii="Times New Roman" w:hAnsi="Times New Roman" w:cs="Times New Roman"/>
          <w:sz w:val="28"/>
          <w:szCs w:val="28"/>
        </w:rPr>
        <w:t xml:space="preserve"> и обеспечить устойчивое развитие города Смоленска.</w:t>
      </w:r>
    </w:p>
    <w:p w:rsidR="00826A8D" w:rsidRPr="00C92CE1" w:rsidRDefault="00826A8D" w:rsidP="00826A8D">
      <w:pPr>
        <w:spacing w:after="0" w:line="360" w:lineRule="auto"/>
        <w:ind w:right="170"/>
        <w:jc w:val="center"/>
        <w:rPr>
          <w:rFonts w:ascii="Times New Roman" w:hAnsi="Times New Roman" w:cs="Times New Roman"/>
          <w:b/>
          <w:sz w:val="28"/>
          <w:szCs w:val="28"/>
        </w:rPr>
      </w:pPr>
      <w:r w:rsidRPr="00C92CE1">
        <w:rPr>
          <w:rFonts w:ascii="Times New Roman" w:hAnsi="Times New Roman" w:cs="Times New Roman"/>
          <w:b/>
          <w:sz w:val="28"/>
          <w:szCs w:val="28"/>
        </w:rPr>
        <w:t>Список используемой литературы:</w:t>
      </w:r>
    </w:p>
    <w:p w:rsidR="00826A8D" w:rsidRDefault="00F01319" w:rsidP="00826A8D">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1</w:t>
      </w:r>
      <w:r w:rsidR="00826A8D">
        <w:rPr>
          <w:rFonts w:ascii="Times New Roman" w:hAnsi="Times New Roman" w:cs="Times New Roman"/>
          <w:sz w:val="28"/>
          <w:szCs w:val="28"/>
        </w:rPr>
        <w:t>. Закон РСФСР от 24.12.1990 г. №443-1 «О собственности в РСФСР» - с.94</w:t>
      </w:r>
    </w:p>
    <w:p w:rsidR="00826A8D" w:rsidRDefault="00F01319" w:rsidP="00826A8D">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2</w:t>
      </w:r>
      <w:r w:rsidR="00826A8D">
        <w:rPr>
          <w:rFonts w:ascii="Times New Roman" w:hAnsi="Times New Roman" w:cs="Times New Roman"/>
          <w:sz w:val="28"/>
          <w:szCs w:val="28"/>
        </w:rPr>
        <w:t xml:space="preserve">. Закон Российской Федерации «Об общих принципах организации местного самоуправления в Российской Федерации» от 6 октября 2003 года №131-ФЗ – Новосибирск: </w:t>
      </w:r>
      <w:proofErr w:type="spellStart"/>
      <w:r w:rsidR="00826A8D">
        <w:rPr>
          <w:rFonts w:ascii="Times New Roman" w:hAnsi="Times New Roman" w:cs="Times New Roman"/>
          <w:sz w:val="28"/>
          <w:szCs w:val="28"/>
        </w:rPr>
        <w:t>Сиб</w:t>
      </w:r>
      <w:proofErr w:type="gramStart"/>
      <w:r w:rsidR="00826A8D">
        <w:rPr>
          <w:rFonts w:ascii="Times New Roman" w:hAnsi="Times New Roman" w:cs="Times New Roman"/>
          <w:sz w:val="28"/>
          <w:szCs w:val="28"/>
        </w:rPr>
        <w:t>.у</w:t>
      </w:r>
      <w:proofErr w:type="gramEnd"/>
      <w:r w:rsidR="00826A8D">
        <w:rPr>
          <w:rFonts w:ascii="Times New Roman" w:hAnsi="Times New Roman" w:cs="Times New Roman"/>
          <w:sz w:val="28"/>
          <w:szCs w:val="28"/>
        </w:rPr>
        <w:t>нив.изд-во</w:t>
      </w:r>
      <w:proofErr w:type="spellEnd"/>
      <w:r w:rsidR="00826A8D">
        <w:rPr>
          <w:rFonts w:ascii="Times New Roman" w:hAnsi="Times New Roman" w:cs="Times New Roman"/>
          <w:sz w:val="28"/>
          <w:szCs w:val="28"/>
        </w:rPr>
        <w:t>, 2007- с.77</w:t>
      </w:r>
    </w:p>
    <w:p w:rsidR="00F01319" w:rsidRDefault="00F01319" w:rsidP="00826A8D">
      <w:pPr>
        <w:spacing w:after="0" w:line="360" w:lineRule="auto"/>
        <w:ind w:right="170"/>
        <w:jc w:val="both"/>
        <w:rPr>
          <w:rFonts w:ascii="Times New Roman" w:hAnsi="Times New Roman" w:cs="Times New Roman"/>
          <w:sz w:val="28"/>
          <w:szCs w:val="28"/>
        </w:rPr>
      </w:pPr>
      <w:r>
        <w:rPr>
          <w:rFonts w:ascii="Times New Roman" w:hAnsi="Times New Roman" w:cs="Times New Roman"/>
          <w:sz w:val="28"/>
          <w:szCs w:val="28"/>
        </w:rPr>
        <w:t>3.</w:t>
      </w:r>
      <w:r w:rsidRPr="00F01319">
        <w:rPr>
          <w:rFonts w:ascii="Times New Roman" w:hAnsi="Times New Roman" w:cs="Times New Roman"/>
          <w:sz w:val="28"/>
          <w:szCs w:val="28"/>
        </w:rPr>
        <w:t xml:space="preserve"> </w:t>
      </w:r>
      <w:r>
        <w:rPr>
          <w:rFonts w:ascii="Times New Roman" w:hAnsi="Times New Roman" w:cs="Times New Roman"/>
          <w:sz w:val="28"/>
          <w:szCs w:val="28"/>
        </w:rPr>
        <w:t>Устав города Смоленска от 28.10.2005 г. №164</w:t>
      </w:r>
    </w:p>
    <w:p w:rsidR="00C75500" w:rsidRDefault="00A91CB2" w:rsidP="00275118">
      <w:pPr>
        <w:spacing w:after="0" w:line="360" w:lineRule="auto"/>
        <w:ind w:right="170"/>
        <w:jc w:val="both"/>
      </w:pPr>
      <w:r>
        <w:rPr>
          <w:rFonts w:ascii="Times New Roman" w:hAnsi="Times New Roman" w:cs="Times New Roman"/>
          <w:sz w:val="28"/>
          <w:szCs w:val="28"/>
        </w:rPr>
        <w:t>4</w:t>
      </w:r>
      <w:r w:rsidR="00826A8D">
        <w:rPr>
          <w:rFonts w:ascii="Times New Roman" w:hAnsi="Times New Roman" w:cs="Times New Roman"/>
          <w:sz w:val="28"/>
          <w:szCs w:val="28"/>
        </w:rPr>
        <w:t>.</w:t>
      </w:r>
      <w:r w:rsidR="00826A8D" w:rsidRPr="005638EE">
        <w:rPr>
          <w:rFonts w:ascii="Times New Roman" w:hAnsi="Times New Roman" w:cs="Times New Roman"/>
          <w:sz w:val="28"/>
          <w:szCs w:val="28"/>
        </w:rPr>
        <w:t>Официальный сайт</w:t>
      </w:r>
      <w:r w:rsidR="00826A8D">
        <w:rPr>
          <w:rFonts w:ascii="Times New Roman" w:hAnsi="Times New Roman" w:cs="Times New Roman"/>
          <w:sz w:val="28"/>
          <w:szCs w:val="28"/>
        </w:rPr>
        <w:t xml:space="preserve"> Администрации города Смоленска </w:t>
      </w:r>
      <w:hyperlink r:id="rId5" w:history="1">
        <w:r w:rsidR="00826A8D" w:rsidRPr="000B40BD">
          <w:rPr>
            <w:rStyle w:val="a4"/>
            <w:rFonts w:ascii="Times New Roman" w:hAnsi="Times New Roman" w:cs="Times New Roman"/>
            <w:sz w:val="28"/>
            <w:szCs w:val="28"/>
          </w:rPr>
          <w:t>http://www.smoladmin.ru/</w:t>
        </w:r>
      </w:hyperlink>
    </w:p>
    <w:p w:rsidR="00F95117" w:rsidRPr="00F95117" w:rsidRDefault="00F95117" w:rsidP="00F95117">
      <w:pPr>
        <w:jc w:val="center"/>
        <w:rPr>
          <w:rFonts w:ascii="Times New Roman" w:hAnsi="Times New Roman" w:cs="Times New Roman"/>
          <w:b/>
          <w:sz w:val="28"/>
          <w:szCs w:val="28"/>
        </w:rPr>
      </w:pPr>
      <w:r w:rsidRPr="00F95117">
        <w:rPr>
          <w:rFonts w:ascii="Times New Roman" w:hAnsi="Times New Roman" w:cs="Times New Roman"/>
          <w:b/>
          <w:sz w:val="28"/>
          <w:szCs w:val="28"/>
        </w:rPr>
        <w:t>Список публикаций:</w:t>
      </w:r>
    </w:p>
    <w:p w:rsidR="00B72CC5" w:rsidRDefault="00F95117" w:rsidP="00E7044E">
      <w:pPr>
        <w:spacing w:line="360" w:lineRule="auto"/>
        <w:rPr>
          <w:rFonts w:ascii="Times New Roman" w:hAnsi="Times New Roman" w:cs="Times New Roman"/>
          <w:sz w:val="28"/>
          <w:szCs w:val="28"/>
        </w:rPr>
      </w:pPr>
      <w:r>
        <w:rPr>
          <w:rFonts w:ascii="Times New Roman" w:hAnsi="Times New Roman" w:cs="Times New Roman"/>
          <w:sz w:val="28"/>
          <w:szCs w:val="28"/>
        </w:rPr>
        <w:t>1.</w:t>
      </w:r>
      <w:r w:rsidR="00B72CC5" w:rsidRPr="00B72CC5">
        <w:rPr>
          <w:rFonts w:ascii="Times New Roman" w:hAnsi="Times New Roman" w:cs="Times New Roman"/>
          <w:sz w:val="28"/>
          <w:szCs w:val="28"/>
        </w:rPr>
        <w:t xml:space="preserve"> </w:t>
      </w:r>
      <w:r w:rsidR="00B72CC5">
        <w:rPr>
          <w:rFonts w:ascii="Times New Roman" w:hAnsi="Times New Roman" w:cs="Times New Roman"/>
          <w:sz w:val="28"/>
          <w:szCs w:val="28"/>
        </w:rPr>
        <w:t xml:space="preserve">Иванова А.С. Роль инвестиций в экономике региона (на примере деятельности Департамента по экономическому развитию Смоленской области)  - </w:t>
      </w:r>
      <w:r w:rsidRPr="00F95117">
        <w:rPr>
          <w:rFonts w:ascii="Times New Roman" w:hAnsi="Times New Roman" w:cs="Times New Roman"/>
          <w:sz w:val="28"/>
          <w:szCs w:val="28"/>
        </w:rPr>
        <w:t xml:space="preserve">Студенческая наука – 2013. Том 1: Социально- экономическое направление: сборник статей / под общей ред. А.Г. Егорова, О.Е. </w:t>
      </w:r>
      <w:proofErr w:type="spellStart"/>
      <w:r w:rsidRPr="00F95117">
        <w:rPr>
          <w:rFonts w:ascii="Times New Roman" w:hAnsi="Times New Roman" w:cs="Times New Roman"/>
          <w:sz w:val="28"/>
          <w:szCs w:val="28"/>
        </w:rPr>
        <w:t>Похаленкова</w:t>
      </w:r>
      <w:proofErr w:type="spellEnd"/>
      <w:r w:rsidRPr="00F95117">
        <w:rPr>
          <w:rFonts w:ascii="Times New Roman" w:hAnsi="Times New Roman" w:cs="Times New Roman"/>
          <w:sz w:val="28"/>
          <w:szCs w:val="28"/>
        </w:rPr>
        <w:t xml:space="preserve">, С.А. </w:t>
      </w:r>
      <w:proofErr w:type="spellStart"/>
      <w:r w:rsidRPr="00F95117">
        <w:rPr>
          <w:rFonts w:ascii="Times New Roman" w:hAnsi="Times New Roman" w:cs="Times New Roman"/>
          <w:sz w:val="28"/>
          <w:szCs w:val="28"/>
        </w:rPr>
        <w:t>Сахорова</w:t>
      </w:r>
      <w:proofErr w:type="spellEnd"/>
      <w:r w:rsidRPr="00F95117">
        <w:rPr>
          <w:rFonts w:ascii="Times New Roman" w:hAnsi="Times New Roman" w:cs="Times New Roman"/>
          <w:sz w:val="28"/>
          <w:szCs w:val="28"/>
        </w:rPr>
        <w:t xml:space="preserve">; Смол. Гос. Ун-т; </w:t>
      </w:r>
      <w:proofErr w:type="spellStart"/>
      <w:r w:rsidRPr="00F95117">
        <w:rPr>
          <w:rFonts w:ascii="Times New Roman" w:hAnsi="Times New Roman" w:cs="Times New Roman"/>
          <w:sz w:val="28"/>
          <w:szCs w:val="28"/>
        </w:rPr>
        <w:t>Студ</w:t>
      </w:r>
      <w:proofErr w:type="gramStart"/>
      <w:r w:rsidRPr="00F95117">
        <w:rPr>
          <w:rFonts w:ascii="Times New Roman" w:hAnsi="Times New Roman" w:cs="Times New Roman"/>
          <w:sz w:val="28"/>
          <w:szCs w:val="28"/>
        </w:rPr>
        <w:t>.н</w:t>
      </w:r>
      <w:proofErr w:type="gramEnd"/>
      <w:r w:rsidRPr="00F95117">
        <w:rPr>
          <w:rFonts w:ascii="Times New Roman" w:hAnsi="Times New Roman" w:cs="Times New Roman"/>
          <w:sz w:val="28"/>
          <w:szCs w:val="28"/>
        </w:rPr>
        <w:t>ауч.общ-во</w:t>
      </w:r>
      <w:proofErr w:type="spellEnd"/>
      <w:r w:rsidRPr="00F95117">
        <w:rPr>
          <w:rFonts w:ascii="Times New Roman" w:hAnsi="Times New Roman" w:cs="Times New Roman"/>
          <w:sz w:val="28"/>
          <w:szCs w:val="28"/>
        </w:rPr>
        <w:t xml:space="preserve">. – Смоленск: Изд-во </w:t>
      </w:r>
      <w:proofErr w:type="spellStart"/>
      <w:r w:rsidRPr="00F95117">
        <w:rPr>
          <w:rFonts w:ascii="Times New Roman" w:hAnsi="Times New Roman" w:cs="Times New Roman"/>
          <w:sz w:val="28"/>
          <w:szCs w:val="28"/>
        </w:rPr>
        <w:t>СмолГУ</w:t>
      </w:r>
      <w:proofErr w:type="spellEnd"/>
      <w:r w:rsidRPr="00F95117">
        <w:rPr>
          <w:rFonts w:ascii="Times New Roman" w:hAnsi="Times New Roman" w:cs="Times New Roman"/>
          <w:sz w:val="28"/>
          <w:szCs w:val="28"/>
        </w:rPr>
        <w:t>, 2013.- 96 с.</w:t>
      </w:r>
      <w:r>
        <w:rPr>
          <w:rFonts w:ascii="Times New Roman" w:hAnsi="Times New Roman" w:cs="Times New Roman"/>
          <w:sz w:val="28"/>
          <w:szCs w:val="28"/>
        </w:rPr>
        <w:t xml:space="preserve"> </w:t>
      </w:r>
    </w:p>
    <w:p w:rsidR="00F95117" w:rsidRPr="00275118" w:rsidRDefault="00F95117" w:rsidP="00E7044E">
      <w:pPr>
        <w:spacing w:line="360" w:lineRule="auto"/>
        <w:rPr>
          <w:rFonts w:ascii="Times New Roman" w:hAnsi="Times New Roman" w:cs="Times New Roman"/>
          <w:sz w:val="28"/>
          <w:szCs w:val="28"/>
        </w:rPr>
      </w:pPr>
      <w:r>
        <w:rPr>
          <w:rFonts w:ascii="Times New Roman" w:hAnsi="Times New Roman" w:cs="Times New Roman"/>
          <w:sz w:val="28"/>
          <w:szCs w:val="28"/>
        </w:rPr>
        <w:t>2.</w:t>
      </w:r>
      <w:r w:rsidR="00B72CC5" w:rsidRPr="00B72CC5">
        <w:rPr>
          <w:rFonts w:ascii="Times New Roman" w:hAnsi="Times New Roman" w:cs="Times New Roman"/>
          <w:sz w:val="28"/>
          <w:szCs w:val="28"/>
        </w:rPr>
        <w:t xml:space="preserve"> </w:t>
      </w:r>
      <w:r w:rsidR="00B72CC5">
        <w:rPr>
          <w:rFonts w:ascii="Times New Roman" w:hAnsi="Times New Roman" w:cs="Times New Roman"/>
          <w:sz w:val="28"/>
          <w:szCs w:val="28"/>
        </w:rPr>
        <w:t xml:space="preserve">Иванова А.С. Роль инвестиций в экономике региона (на примере деятельности Департамента по экономическому развитию Смоленской области)  - </w:t>
      </w:r>
      <w:r w:rsidRPr="004242E6">
        <w:rPr>
          <w:rFonts w:ascii="Times New Roman" w:hAnsi="Times New Roman" w:cs="Times New Roman"/>
          <w:sz w:val="28"/>
          <w:szCs w:val="28"/>
        </w:rPr>
        <w:t>Человек. Культура. Общество: Материалы Всероссийской студенческой научной конференции. – Смоленск: Изд-во Санкт-Петербургского университета управления и экономики, 2013. – 166 с.</w:t>
      </w:r>
    </w:p>
    <w:sectPr w:rsidR="00F95117" w:rsidRPr="00275118" w:rsidSect="00E7044E">
      <w:pgSz w:w="11906" w:h="16838"/>
      <w:pgMar w:top="70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384"/>
    <w:multiLevelType w:val="hybridMultilevel"/>
    <w:tmpl w:val="2C949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21F24"/>
    <w:multiLevelType w:val="hybridMultilevel"/>
    <w:tmpl w:val="D21653F8"/>
    <w:lvl w:ilvl="0" w:tplc="BAA4DDB4">
      <w:start w:val="1"/>
      <w:numFmt w:val="bullet"/>
      <w:lvlText w:val="•"/>
      <w:lvlJc w:val="left"/>
      <w:pPr>
        <w:tabs>
          <w:tab w:val="num" w:pos="720"/>
        </w:tabs>
        <w:ind w:left="720" w:hanging="360"/>
      </w:pPr>
      <w:rPr>
        <w:rFonts w:ascii="Times New Roman" w:hAnsi="Times New Roman" w:hint="default"/>
      </w:rPr>
    </w:lvl>
    <w:lvl w:ilvl="1" w:tplc="E2A42F3C" w:tentative="1">
      <w:start w:val="1"/>
      <w:numFmt w:val="bullet"/>
      <w:lvlText w:val="•"/>
      <w:lvlJc w:val="left"/>
      <w:pPr>
        <w:tabs>
          <w:tab w:val="num" w:pos="1440"/>
        </w:tabs>
        <w:ind w:left="1440" w:hanging="360"/>
      </w:pPr>
      <w:rPr>
        <w:rFonts w:ascii="Times New Roman" w:hAnsi="Times New Roman" w:hint="default"/>
      </w:rPr>
    </w:lvl>
    <w:lvl w:ilvl="2" w:tplc="8F0AECF8" w:tentative="1">
      <w:start w:val="1"/>
      <w:numFmt w:val="bullet"/>
      <w:lvlText w:val="•"/>
      <w:lvlJc w:val="left"/>
      <w:pPr>
        <w:tabs>
          <w:tab w:val="num" w:pos="2160"/>
        </w:tabs>
        <w:ind w:left="2160" w:hanging="360"/>
      </w:pPr>
      <w:rPr>
        <w:rFonts w:ascii="Times New Roman" w:hAnsi="Times New Roman" w:hint="default"/>
      </w:rPr>
    </w:lvl>
    <w:lvl w:ilvl="3" w:tplc="A1745A0E" w:tentative="1">
      <w:start w:val="1"/>
      <w:numFmt w:val="bullet"/>
      <w:lvlText w:val="•"/>
      <w:lvlJc w:val="left"/>
      <w:pPr>
        <w:tabs>
          <w:tab w:val="num" w:pos="2880"/>
        </w:tabs>
        <w:ind w:left="2880" w:hanging="360"/>
      </w:pPr>
      <w:rPr>
        <w:rFonts w:ascii="Times New Roman" w:hAnsi="Times New Roman" w:hint="default"/>
      </w:rPr>
    </w:lvl>
    <w:lvl w:ilvl="4" w:tplc="4EE6540C" w:tentative="1">
      <w:start w:val="1"/>
      <w:numFmt w:val="bullet"/>
      <w:lvlText w:val="•"/>
      <w:lvlJc w:val="left"/>
      <w:pPr>
        <w:tabs>
          <w:tab w:val="num" w:pos="3600"/>
        </w:tabs>
        <w:ind w:left="3600" w:hanging="360"/>
      </w:pPr>
      <w:rPr>
        <w:rFonts w:ascii="Times New Roman" w:hAnsi="Times New Roman" w:hint="default"/>
      </w:rPr>
    </w:lvl>
    <w:lvl w:ilvl="5" w:tplc="BC769CD8" w:tentative="1">
      <w:start w:val="1"/>
      <w:numFmt w:val="bullet"/>
      <w:lvlText w:val="•"/>
      <w:lvlJc w:val="left"/>
      <w:pPr>
        <w:tabs>
          <w:tab w:val="num" w:pos="4320"/>
        </w:tabs>
        <w:ind w:left="4320" w:hanging="360"/>
      </w:pPr>
      <w:rPr>
        <w:rFonts w:ascii="Times New Roman" w:hAnsi="Times New Roman" w:hint="default"/>
      </w:rPr>
    </w:lvl>
    <w:lvl w:ilvl="6" w:tplc="9F0AD45A" w:tentative="1">
      <w:start w:val="1"/>
      <w:numFmt w:val="bullet"/>
      <w:lvlText w:val="•"/>
      <w:lvlJc w:val="left"/>
      <w:pPr>
        <w:tabs>
          <w:tab w:val="num" w:pos="5040"/>
        </w:tabs>
        <w:ind w:left="5040" w:hanging="360"/>
      </w:pPr>
      <w:rPr>
        <w:rFonts w:ascii="Times New Roman" w:hAnsi="Times New Roman" w:hint="default"/>
      </w:rPr>
    </w:lvl>
    <w:lvl w:ilvl="7" w:tplc="388E1E52" w:tentative="1">
      <w:start w:val="1"/>
      <w:numFmt w:val="bullet"/>
      <w:lvlText w:val="•"/>
      <w:lvlJc w:val="left"/>
      <w:pPr>
        <w:tabs>
          <w:tab w:val="num" w:pos="5760"/>
        </w:tabs>
        <w:ind w:left="5760" w:hanging="360"/>
      </w:pPr>
      <w:rPr>
        <w:rFonts w:ascii="Times New Roman" w:hAnsi="Times New Roman" w:hint="default"/>
      </w:rPr>
    </w:lvl>
    <w:lvl w:ilvl="8" w:tplc="8FE82D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2966B5"/>
    <w:multiLevelType w:val="hybridMultilevel"/>
    <w:tmpl w:val="D522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39211F"/>
    <w:multiLevelType w:val="hybridMultilevel"/>
    <w:tmpl w:val="6A8CF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A4B3A"/>
    <w:multiLevelType w:val="hybridMultilevel"/>
    <w:tmpl w:val="C25CE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50B74"/>
    <w:multiLevelType w:val="hybridMultilevel"/>
    <w:tmpl w:val="1CC61C9C"/>
    <w:lvl w:ilvl="0" w:tplc="D3EEE8F4">
      <w:start w:val="1"/>
      <w:numFmt w:val="bullet"/>
      <w:lvlText w:val="•"/>
      <w:lvlJc w:val="left"/>
      <w:pPr>
        <w:tabs>
          <w:tab w:val="num" w:pos="720"/>
        </w:tabs>
        <w:ind w:left="720" w:hanging="360"/>
      </w:pPr>
      <w:rPr>
        <w:rFonts w:ascii="Times New Roman" w:hAnsi="Times New Roman" w:hint="default"/>
      </w:rPr>
    </w:lvl>
    <w:lvl w:ilvl="1" w:tplc="82AC9644" w:tentative="1">
      <w:start w:val="1"/>
      <w:numFmt w:val="bullet"/>
      <w:lvlText w:val="•"/>
      <w:lvlJc w:val="left"/>
      <w:pPr>
        <w:tabs>
          <w:tab w:val="num" w:pos="1440"/>
        </w:tabs>
        <w:ind w:left="1440" w:hanging="360"/>
      </w:pPr>
      <w:rPr>
        <w:rFonts w:ascii="Times New Roman" w:hAnsi="Times New Roman" w:hint="default"/>
      </w:rPr>
    </w:lvl>
    <w:lvl w:ilvl="2" w:tplc="5B10DFAE" w:tentative="1">
      <w:start w:val="1"/>
      <w:numFmt w:val="bullet"/>
      <w:lvlText w:val="•"/>
      <w:lvlJc w:val="left"/>
      <w:pPr>
        <w:tabs>
          <w:tab w:val="num" w:pos="2160"/>
        </w:tabs>
        <w:ind w:left="2160" w:hanging="360"/>
      </w:pPr>
      <w:rPr>
        <w:rFonts w:ascii="Times New Roman" w:hAnsi="Times New Roman" w:hint="default"/>
      </w:rPr>
    </w:lvl>
    <w:lvl w:ilvl="3" w:tplc="CBA2925A" w:tentative="1">
      <w:start w:val="1"/>
      <w:numFmt w:val="bullet"/>
      <w:lvlText w:val="•"/>
      <w:lvlJc w:val="left"/>
      <w:pPr>
        <w:tabs>
          <w:tab w:val="num" w:pos="2880"/>
        </w:tabs>
        <w:ind w:left="2880" w:hanging="360"/>
      </w:pPr>
      <w:rPr>
        <w:rFonts w:ascii="Times New Roman" w:hAnsi="Times New Roman" w:hint="default"/>
      </w:rPr>
    </w:lvl>
    <w:lvl w:ilvl="4" w:tplc="2FC294B0" w:tentative="1">
      <w:start w:val="1"/>
      <w:numFmt w:val="bullet"/>
      <w:lvlText w:val="•"/>
      <w:lvlJc w:val="left"/>
      <w:pPr>
        <w:tabs>
          <w:tab w:val="num" w:pos="3600"/>
        </w:tabs>
        <w:ind w:left="3600" w:hanging="360"/>
      </w:pPr>
      <w:rPr>
        <w:rFonts w:ascii="Times New Roman" w:hAnsi="Times New Roman" w:hint="default"/>
      </w:rPr>
    </w:lvl>
    <w:lvl w:ilvl="5" w:tplc="C7E414B6" w:tentative="1">
      <w:start w:val="1"/>
      <w:numFmt w:val="bullet"/>
      <w:lvlText w:val="•"/>
      <w:lvlJc w:val="left"/>
      <w:pPr>
        <w:tabs>
          <w:tab w:val="num" w:pos="4320"/>
        </w:tabs>
        <w:ind w:left="4320" w:hanging="360"/>
      </w:pPr>
      <w:rPr>
        <w:rFonts w:ascii="Times New Roman" w:hAnsi="Times New Roman" w:hint="default"/>
      </w:rPr>
    </w:lvl>
    <w:lvl w:ilvl="6" w:tplc="061262C4" w:tentative="1">
      <w:start w:val="1"/>
      <w:numFmt w:val="bullet"/>
      <w:lvlText w:val="•"/>
      <w:lvlJc w:val="left"/>
      <w:pPr>
        <w:tabs>
          <w:tab w:val="num" w:pos="5040"/>
        </w:tabs>
        <w:ind w:left="5040" w:hanging="360"/>
      </w:pPr>
      <w:rPr>
        <w:rFonts w:ascii="Times New Roman" w:hAnsi="Times New Roman" w:hint="default"/>
      </w:rPr>
    </w:lvl>
    <w:lvl w:ilvl="7" w:tplc="4E1603FA" w:tentative="1">
      <w:start w:val="1"/>
      <w:numFmt w:val="bullet"/>
      <w:lvlText w:val="•"/>
      <w:lvlJc w:val="left"/>
      <w:pPr>
        <w:tabs>
          <w:tab w:val="num" w:pos="5760"/>
        </w:tabs>
        <w:ind w:left="5760" w:hanging="360"/>
      </w:pPr>
      <w:rPr>
        <w:rFonts w:ascii="Times New Roman" w:hAnsi="Times New Roman" w:hint="default"/>
      </w:rPr>
    </w:lvl>
    <w:lvl w:ilvl="8" w:tplc="F73C6E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374F13"/>
    <w:multiLevelType w:val="hybridMultilevel"/>
    <w:tmpl w:val="B4269D70"/>
    <w:lvl w:ilvl="0" w:tplc="58924D2A">
      <w:start w:val="1"/>
      <w:numFmt w:val="bullet"/>
      <w:lvlText w:val="•"/>
      <w:lvlJc w:val="left"/>
      <w:pPr>
        <w:tabs>
          <w:tab w:val="num" w:pos="720"/>
        </w:tabs>
        <w:ind w:left="720" w:hanging="360"/>
      </w:pPr>
      <w:rPr>
        <w:rFonts w:ascii="Times New Roman" w:hAnsi="Times New Roman" w:hint="default"/>
      </w:rPr>
    </w:lvl>
    <w:lvl w:ilvl="1" w:tplc="A4A022FC" w:tentative="1">
      <w:start w:val="1"/>
      <w:numFmt w:val="bullet"/>
      <w:lvlText w:val="•"/>
      <w:lvlJc w:val="left"/>
      <w:pPr>
        <w:tabs>
          <w:tab w:val="num" w:pos="1440"/>
        </w:tabs>
        <w:ind w:left="1440" w:hanging="360"/>
      </w:pPr>
      <w:rPr>
        <w:rFonts w:ascii="Times New Roman" w:hAnsi="Times New Roman" w:hint="default"/>
      </w:rPr>
    </w:lvl>
    <w:lvl w:ilvl="2" w:tplc="8B00F034" w:tentative="1">
      <w:start w:val="1"/>
      <w:numFmt w:val="bullet"/>
      <w:lvlText w:val="•"/>
      <w:lvlJc w:val="left"/>
      <w:pPr>
        <w:tabs>
          <w:tab w:val="num" w:pos="2160"/>
        </w:tabs>
        <w:ind w:left="2160" w:hanging="360"/>
      </w:pPr>
      <w:rPr>
        <w:rFonts w:ascii="Times New Roman" w:hAnsi="Times New Roman" w:hint="default"/>
      </w:rPr>
    </w:lvl>
    <w:lvl w:ilvl="3" w:tplc="8F762B10" w:tentative="1">
      <w:start w:val="1"/>
      <w:numFmt w:val="bullet"/>
      <w:lvlText w:val="•"/>
      <w:lvlJc w:val="left"/>
      <w:pPr>
        <w:tabs>
          <w:tab w:val="num" w:pos="2880"/>
        </w:tabs>
        <w:ind w:left="2880" w:hanging="360"/>
      </w:pPr>
      <w:rPr>
        <w:rFonts w:ascii="Times New Roman" w:hAnsi="Times New Roman" w:hint="default"/>
      </w:rPr>
    </w:lvl>
    <w:lvl w:ilvl="4" w:tplc="585065E0" w:tentative="1">
      <w:start w:val="1"/>
      <w:numFmt w:val="bullet"/>
      <w:lvlText w:val="•"/>
      <w:lvlJc w:val="left"/>
      <w:pPr>
        <w:tabs>
          <w:tab w:val="num" w:pos="3600"/>
        </w:tabs>
        <w:ind w:left="3600" w:hanging="360"/>
      </w:pPr>
      <w:rPr>
        <w:rFonts w:ascii="Times New Roman" w:hAnsi="Times New Roman" w:hint="default"/>
      </w:rPr>
    </w:lvl>
    <w:lvl w:ilvl="5" w:tplc="9E942228" w:tentative="1">
      <w:start w:val="1"/>
      <w:numFmt w:val="bullet"/>
      <w:lvlText w:val="•"/>
      <w:lvlJc w:val="left"/>
      <w:pPr>
        <w:tabs>
          <w:tab w:val="num" w:pos="4320"/>
        </w:tabs>
        <w:ind w:left="4320" w:hanging="360"/>
      </w:pPr>
      <w:rPr>
        <w:rFonts w:ascii="Times New Roman" w:hAnsi="Times New Roman" w:hint="default"/>
      </w:rPr>
    </w:lvl>
    <w:lvl w:ilvl="6" w:tplc="CDBA12A8" w:tentative="1">
      <w:start w:val="1"/>
      <w:numFmt w:val="bullet"/>
      <w:lvlText w:val="•"/>
      <w:lvlJc w:val="left"/>
      <w:pPr>
        <w:tabs>
          <w:tab w:val="num" w:pos="5040"/>
        </w:tabs>
        <w:ind w:left="5040" w:hanging="360"/>
      </w:pPr>
      <w:rPr>
        <w:rFonts w:ascii="Times New Roman" w:hAnsi="Times New Roman" w:hint="default"/>
      </w:rPr>
    </w:lvl>
    <w:lvl w:ilvl="7" w:tplc="F726FCDC" w:tentative="1">
      <w:start w:val="1"/>
      <w:numFmt w:val="bullet"/>
      <w:lvlText w:val="•"/>
      <w:lvlJc w:val="left"/>
      <w:pPr>
        <w:tabs>
          <w:tab w:val="num" w:pos="5760"/>
        </w:tabs>
        <w:ind w:left="5760" w:hanging="360"/>
      </w:pPr>
      <w:rPr>
        <w:rFonts w:ascii="Times New Roman" w:hAnsi="Times New Roman" w:hint="default"/>
      </w:rPr>
    </w:lvl>
    <w:lvl w:ilvl="8" w:tplc="190427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032AFA"/>
    <w:multiLevelType w:val="hybridMultilevel"/>
    <w:tmpl w:val="C4963EC2"/>
    <w:lvl w:ilvl="0" w:tplc="FB70988E">
      <w:start w:val="1"/>
      <w:numFmt w:val="bullet"/>
      <w:lvlText w:val="•"/>
      <w:lvlJc w:val="left"/>
      <w:pPr>
        <w:tabs>
          <w:tab w:val="num" w:pos="720"/>
        </w:tabs>
        <w:ind w:left="720" w:hanging="360"/>
      </w:pPr>
      <w:rPr>
        <w:rFonts w:ascii="Times New Roman" w:hAnsi="Times New Roman" w:hint="default"/>
      </w:rPr>
    </w:lvl>
    <w:lvl w:ilvl="1" w:tplc="E92839C8" w:tentative="1">
      <w:start w:val="1"/>
      <w:numFmt w:val="bullet"/>
      <w:lvlText w:val="•"/>
      <w:lvlJc w:val="left"/>
      <w:pPr>
        <w:tabs>
          <w:tab w:val="num" w:pos="1440"/>
        </w:tabs>
        <w:ind w:left="1440" w:hanging="360"/>
      </w:pPr>
      <w:rPr>
        <w:rFonts w:ascii="Times New Roman" w:hAnsi="Times New Roman" w:hint="default"/>
      </w:rPr>
    </w:lvl>
    <w:lvl w:ilvl="2" w:tplc="FE0CC10E" w:tentative="1">
      <w:start w:val="1"/>
      <w:numFmt w:val="bullet"/>
      <w:lvlText w:val="•"/>
      <w:lvlJc w:val="left"/>
      <w:pPr>
        <w:tabs>
          <w:tab w:val="num" w:pos="2160"/>
        </w:tabs>
        <w:ind w:left="2160" w:hanging="360"/>
      </w:pPr>
      <w:rPr>
        <w:rFonts w:ascii="Times New Roman" w:hAnsi="Times New Roman" w:hint="default"/>
      </w:rPr>
    </w:lvl>
    <w:lvl w:ilvl="3" w:tplc="D98EDDE0" w:tentative="1">
      <w:start w:val="1"/>
      <w:numFmt w:val="bullet"/>
      <w:lvlText w:val="•"/>
      <w:lvlJc w:val="left"/>
      <w:pPr>
        <w:tabs>
          <w:tab w:val="num" w:pos="2880"/>
        </w:tabs>
        <w:ind w:left="2880" w:hanging="360"/>
      </w:pPr>
      <w:rPr>
        <w:rFonts w:ascii="Times New Roman" w:hAnsi="Times New Roman" w:hint="default"/>
      </w:rPr>
    </w:lvl>
    <w:lvl w:ilvl="4" w:tplc="7228D4FA" w:tentative="1">
      <w:start w:val="1"/>
      <w:numFmt w:val="bullet"/>
      <w:lvlText w:val="•"/>
      <w:lvlJc w:val="left"/>
      <w:pPr>
        <w:tabs>
          <w:tab w:val="num" w:pos="3600"/>
        </w:tabs>
        <w:ind w:left="3600" w:hanging="360"/>
      </w:pPr>
      <w:rPr>
        <w:rFonts w:ascii="Times New Roman" w:hAnsi="Times New Roman" w:hint="default"/>
      </w:rPr>
    </w:lvl>
    <w:lvl w:ilvl="5" w:tplc="38CC4916" w:tentative="1">
      <w:start w:val="1"/>
      <w:numFmt w:val="bullet"/>
      <w:lvlText w:val="•"/>
      <w:lvlJc w:val="left"/>
      <w:pPr>
        <w:tabs>
          <w:tab w:val="num" w:pos="4320"/>
        </w:tabs>
        <w:ind w:left="4320" w:hanging="360"/>
      </w:pPr>
      <w:rPr>
        <w:rFonts w:ascii="Times New Roman" w:hAnsi="Times New Roman" w:hint="default"/>
      </w:rPr>
    </w:lvl>
    <w:lvl w:ilvl="6" w:tplc="4510D7F8" w:tentative="1">
      <w:start w:val="1"/>
      <w:numFmt w:val="bullet"/>
      <w:lvlText w:val="•"/>
      <w:lvlJc w:val="left"/>
      <w:pPr>
        <w:tabs>
          <w:tab w:val="num" w:pos="5040"/>
        </w:tabs>
        <w:ind w:left="5040" w:hanging="360"/>
      </w:pPr>
      <w:rPr>
        <w:rFonts w:ascii="Times New Roman" w:hAnsi="Times New Roman" w:hint="default"/>
      </w:rPr>
    </w:lvl>
    <w:lvl w:ilvl="7" w:tplc="E876AEF8" w:tentative="1">
      <w:start w:val="1"/>
      <w:numFmt w:val="bullet"/>
      <w:lvlText w:val="•"/>
      <w:lvlJc w:val="left"/>
      <w:pPr>
        <w:tabs>
          <w:tab w:val="num" w:pos="5760"/>
        </w:tabs>
        <w:ind w:left="5760" w:hanging="360"/>
      </w:pPr>
      <w:rPr>
        <w:rFonts w:ascii="Times New Roman" w:hAnsi="Times New Roman" w:hint="default"/>
      </w:rPr>
    </w:lvl>
    <w:lvl w:ilvl="8" w:tplc="E63E6E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BC1393A"/>
    <w:multiLevelType w:val="hybridMultilevel"/>
    <w:tmpl w:val="30EC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F27FA6"/>
    <w:multiLevelType w:val="hybridMultilevel"/>
    <w:tmpl w:val="8E748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2E3EB4"/>
    <w:multiLevelType w:val="hybridMultilevel"/>
    <w:tmpl w:val="E938C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0"/>
  </w:num>
  <w:num w:numId="5">
    <w:abstractNumId w:val="10"/>
  </w:num>
  <w:num w:numId="6">
    <w:abstractNumId w:val="4"/>
  </w:num>
  <w:num w:numId="7">
    <w:abstractNumId w:val="6"/>
  </w:num>
  <w:num w:numId="8">
    <w:abstractNumId w:val="5"/>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A8D"/>
    <w:rsid w:val="00064475"/>
    <w:rsid w:val="00263E21"/>
    <w:rsid w:val="00275118"/>
    <w:rsid w:val="002F7968"/>
    <w:rsid w:val="0036125C"/>
    <w:rsid w:val="003803DA"/>
    <w:rsid w:val="003A0E05"/>
    <w:rsid w:val="004545CF"/>
    <w:rsid w:val="00490E95"/>
    <w:rsid w:val="004B601F"/>
    <w:rsid w:val="0050317A"/>
    <w:rsid w:val="00596EAC"/>
    <w:rsid w:val="005B6753"/>
    <w:rsid w:val="00826A8D"/>
    <w:rsid w:val="009706D2"/>
    <w:rsid w:val="00981E62"/>
    <w:rsid w:val="00983356"/>
    <w:rsid w:val="009C389C"/>
    <w:rsid w:val="00A91CB2"/>
    <w:rsid w:val="00B72CC5"/>
    <w:rsid w:val="00C3105D"/>
    <w:rsid w:val="00C75500"/>
    <w:rsid w:val="00CA00ED"/>
    <w:rsid w:val="00D431EF"/>
    <w:rsid w:val="00E7044E"/>
    <w:rsid w:val="00E71A50"/>
    <w:rsid w:val="00ED1B09"/>
    <w:rsid w:val="00ED720C"/>
    <w:rsid w:val="00EE4E40"/>
    <w:rsid w:val="00F01319"/>
    <w:rsid w:val="00F95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A8D"/>
    <w:pPr>
      <w:ind w:left="720"/>
      <w:contextualSpacing/>
    </w:pPr>
  </w:style>
  <w:style w:type="character" w:styleId="a4">
    <w:name w:val="Hyperlink"/>
    <w:basedOn w:val="a0"/>
    <w:uiPriority w:val="99"/>
    <w:unhideWhenUsed/>
    <w:rsid w:val="00826A8D"/>
    <w:rPr>
      <w:color w:val="0000FF" w:themeColor="hyperlink"/>
      <w:u w:val="single"/>
    </w:rPr>
  </w:style>
  <w:style w:type="paragraph" w:styleId="a5">
    <w:name w:val="Balloon Text"/>
    <w:basedOn w:val="a"/>
    <w:link w:val="a6"/>
    <w:uiPriority w:val="99"/>
    <w:semiHidden/>
    <w:unhideWhenUsed/>
    <w:rsid w:val="00826A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71844">
      <w:bodyDiv w:val="1"/>
      <w:marLeft w:val="0"/>
      <w:marRight w:val="0"/>
      <w:marTop w:val="0"/>
      <w:marBottom w:val="0"/>
      <w:divBdr>
        <w:top w:val="none" w:sz="0" w:space="0" w:color="auto"/>
        <w:left w:val="none" w:sz="0" w:space="0" w:color="auto"/>
        <w:bottom w:val="none" w:sz="0" w:space="0" w:color="auto"/>
        <w:right w:val="none" w:sz="0" w:space="0" w:color="auto"/>
      </w:divBdr>
      <w:divsChild>
        <w:div w:id="588739828">
          <w:marLeft w:val="547"/>
          <w:marRight w:val="0"/>
          <w:marTop w:val="0"/>
          <w:marBottom w:val="0"/>
          <w:divBdr>
            <w:top w:val="none" w:sz="0" w:space="0" w:color="auto"/>
            <w:left w:val="none" w:sz="0" w:space="0" w:color="auto"/>
            <w:bottom w:val="none" w:sz="0" w:space="0" w:color="auto"/>
            <w:right w:val="none" w:sz="0" w:space="0" w:color="auto"/>
          </w:divBdr>
        </w:div>
        <w:div w:id="1563130512">
          <w:marLeft w:val="547"/>
          <w:marRight w:val="0"/>
          <w:marTop w:val="0"/>
          <w:marBottom w:val="0"/>
          <w:divBdr>
            <w:top w:val="none" w:sz="0" w:space="0" w:color="auto"/>
            <w:left w:val="none" w:sz="0" w:space="0" w:color="auto"/>
            <w:bottom w:val="none" w:sz="0" w:space="0" w:color="auto"/>
            <w:right w:val="none" w:sz="0" w:space="0" w:color="auto"/>
          </w:divBdr>
        </w:div>
      </w:divsChild>
    </w:div>
    <w:div w:id="450780201">
      <w:bodyDiv w:val="1"/>
      <w:marLeft w:val="0"/>
      <w:marRight w:val="0"/>
      <w:marTop w:val="0"/>
      <w:marBottom w:val="0"/>
      <w:divBdr>
        <w:top w:val="none" w:sz="0" w:space="0" w:color="auto"/>
        <w:left w:val="none" w:sz="0" w:space="0" w:color="auto"/>
        <w:bottom w:val="none" w:sz="0" w:space="0" w:color="auto"/>
        <w:right w:val="none" w:sz="0" w:space="0" w:color="auto"/>
      </w:divBdr>
      <w:divsChild>
        <w:div w:id="2086956586">
          <w:marLeft w:val="547"/>
          <w:marRight w:val="0"/>
          <w:marTop w:val="0"/>
          <w:marBottom w:val="0"/>
          <w:divBdr>
            <w:top w:val="none" w:sz="0" w:space="0" w:color="auto"/>
            <w:left w:val="none" w:sz="0" w:space="0" w:color="auto"/>
            <w:bottom w:val="none" w:sz="0" w:space="0" w:color="auto"/>
            <w:right w:val="none" w:sz="0" w:space="0" w:color="auto"/>
          </w:divBdr>
        </w:div>
        <w:div w:id="2072147543">
          <w:marLeft w:val="547"/>
          <w:marRight w:val="0"/>
          <w:marTop w:val="0"/>
          <w:marBottom w:val="0"/>
          <w:divBdr>
            <w:top w:val="none" w:sz="0" w:space="0" w:color="auto"/>
            <w:left w:val="none" w:sz="0" w:space="0" w:color="auto"/>
            <w:bottom w:val="none" w:sz="0" w:space="0" w:color="auto"/>
            <w:right w:val="none" w:sz="0" w:space="0" w:color="auto"/>
          </w:divBdr>
        </w:div>
      </w:divsChild>
    </w:div>
    <w:div w:id="737478899">
      <w:bodyDiv w:val="1"/>
      <w:marLeft w:val="0"/>
      <w:marRight w:val="0"/>
      <w:marTop w:val="0"/>
      <w:marBottom w:val="0"/>
      <w:divBdr>
        <w:top w:val="none" w:sz="0" w:space="0" w:color="auto"/>
        <w:left w:val="none" w:sz="0" w:space="0" w:color="auto"/>
        <w:bottom w:val="none" w:sz="0" w:space="0" w:color="auto"/>
        <w:right w:val="none" w:sz="0" w:space="0" w:color="auto"/>
      </w:divBdr>
      <w:divsChild>
        <w:div w:id="1579048959">
          <w:marLeft w:val="547"/>
          <w:marRight w:val="0"/>
          <w:marTop w:val="0"/>
          <w:marBottom w:val="0"/>
          <w:divBdr>
            <w:top w:val="none" w:sz="0" w:space="0" w:color="auto"/>
            <w:left w:val="none" w:sz="0" w:space="0" w:color="auto"/>
            <w:bottom w:val="none" w:sz="0" w:space="0" w:color="auto"/>
            <w:right w:val="none" w:sz="0" w:space="0" w:color="auto"/>
          </w:divBdr>
        </w:div>
        <w:div w:id="1754626905">
          <w:marLeft w:val="547"/>
          <w:marRight w:val="0"/>
          <w:marTop w:val="0"/>
          <w:marBottom w:val="0"/>
          <w:divBdr>
            <w:top w:val="none" w:sz="0" w:space="0" w:color="auto"/>
            <w:left w:val="none" w:sz="0" w:space="0" w:color="auto"/>
            <w:bottom w:val="none" w:sz="0" w:space="0" w:color="auto"/>
            <w:right w:val="none" w:sz="0" w:space="0" w:color="auto"/>
          </w:divBdr>
        </w:div>
      </w:divsChild>
    </w:div>
    <w:div w:id="1745251247">
      <w:bodyDiv w:val="1"/>
      <w:marLeft w:val="0"/>
      <w:marRight w:val="0"/>
      <w:marTop w:val="0"/>
      <w:marBottom w:val="0"/>
      <w:divBdr>
        <w:top w:val="none" w:sz="0" w:space="0" w:color="auto"/>
        <w:left w:val="none" w:sz="0" w:space="0" w:color="auto"/>
        <w:bottom w:val="none" w:sz="0" w:space="0" w:color="auto"/>
        <w:right w:val="none" w:sz="0" w:space="0" w:color="auto"/>
      </w:divBdr>
      <w:divsChild>
        <w:div w:id="1291594315">
          <w:marLeft w:val="547"/>
          <w:marRight w:val="0"/>
          <w:marTop w:val="0"/>
          <w:marBottom w:val="0"/>
          <w:divBdr>
            <w:top w:val="none" w:sz="0" w:space="0" w:color="auto"/>
            <w:left w:val="none" w:sz="0" w:space="0" w:color="auto"/>
            <w:bottom w:val="none" w:sz="0" w:space="0" w:color="auto"/>
            <w:right w:val="none" w:sz="0" w:space="0" w:color="auto"/>
          </w:divBdr>
        </w:div>
        <w:div w:id="4875936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oladm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14</cp:revision>
  <dcterms:created xsi:type="dcterms:W3CDTF">2014-03-28T11:21:00Z</dcterms:created>
  <dcterms:modified xsi:type="dcterms:W3CDTF">2014-03-31T14:32:00Z</dcterms:modified>
</cp:coreProperties>
</file>